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B5" w:rsidRDefault="009C21B5" w:rsidP="009C21B5">
      <w:pPr>
        <w:pStyle w:val="2"/>
        <w:shd w:val="clear" w:color="auto" w:fill="auto"/>
        <w:spacing w:after="0" w:line="240" w:lineRule="auto"/>
        <w:ind w:right="20"/>
        <w:jc w:val="center"/>
        <w:rPr>
          <w:b/>
          <w:sz w:val="28"/>
          <w:szCs w:val="28"/>
        </w:rPr>
      </w:pPr>
      <w:r w:rsidRPr="009C21B5">
        <w:rPr>
          <w:b/>
          <w:sz w:val="28"/>
          <w:szCs w:val="28"/>
        </w:rPr>
        <w:t xml:space="preserve">Муниципальное бюджетное Учреждение культуры </w:t>
      </w:r>
    </w:p>
    <w:p w:rsidR="009C21B5" w:rsidRDefault="009C21B5" w:rsidP="009C21B5">
      <w:pPr>
        <w:pStyle w:val="2"/>
        <w:shd w:val="clear" w:color="auto" w:fill="auto"/>
        <w:spacing w:after="0" w:line="240" w:lineRule="auto"/>
        <w:ind w:right="20"/>
        <w:jc w:val="center"/>
        <w:rPr>
          <w:b/>
          <w:sz w:val="28"/>
          <w:szCs w:val="28"/>
        </w:rPr>
      </w:pPr>
      <w:r w:rsidRPr="009C21B5">
        <w:rPr>
          <w:b/>
          <w:sz w:val="28"/>
          <w:szCs w:val="28"/>
        </w:rPr>
        <w:t>«Централизованная клубная система Чунского района»</w:t>
      </w:r>
    </w:p>
    <w:p w:rsidR="009C21B5" w:rsidRDefault="009C21B5" w:rsidP="009C21B5">
      <w:pPr>
        <w:pStyle w:val="2"/>
        <w:shd w:val="clear" w:color="auto" w:fill="auto"/>
        <w:spacing w:after="0" w:line="240" w:lineRule="auto"/>
        <w:ind w:right="20"/>
        <w:jc w:val="center"/>
        <w:rPr>
          <w:b/>
          <w:sz w:val="28"/>
          <w:szCs w:val="28"/>
        </w:rPr>
      </w:pPr>
    </w:p>
    <w:p w:rsidR="009C21B5" w:rsidRDefault="009C21B5" w:rsidP="009C21B5">
      <w:pPr>
        <w:pStyle w:val="2"/>
        <w:shd w:val="clear" w:color="auto" w:fill="auto"/>
        <w:spacing w:after="0" w:line="240" w:lineRule="auto"/>
        <w:ind w:right="20"/>
        <w:jc w:val="center"/>
        <w:rPr>
          <w:b/>
          <w:sz w:val="28"/>
          <w:szCs w:val="28"/>
        </w:rPr>
      </w:pPr>
    </w:p>
    <w:p w:rsidR="009C21B5" w:rsidRDefault="009C21B5" w:rsidP="009C21B5">
      <w:pPr>
        <w:pStyle w:val="2"/>
        <w:shd w:val="clear" w:color="auto" w:fill="auto"/>
        <w:spacing w:after="0" w:line="240" w:lineRule="auto"/>
        <w:ind w:right="20"/>
        <w:jc w:val="center"/>
        <w:rPr>
          <w:b/>
          <w:sz w:val="28"/>
          <w:szCs w:val="28"/>
        </w:rPr>
      </w:pPr>
    </w:p>
    <w:p w:rsidR="009C21B5" w:rsidRDefault="009C21B5" w:rsidP="009C21B5">
      <w:pPr>
        <w:pStyle w:val="2"/>
        <w:shd w:val="clear" w:color="auto" w:fill="auto"/>
        <w:spacing w:after="0" w:line="240" w:lineRule="auto"/>
        <w:ind w:right="20"/>
        <w:jc w:val="center"/>
        <w:rPr>
          <w:b/>
          <w:sz w:val="28"/>
          <w:szCs w:val="28"/>
        </w:rPr>
      </w:pPr>
    </w:p>
    <w:p w:rsidR="009C21B5" w:rsidRDefault="009C21B5" w:rsidP="009C21B5">
      <w:pPr>
        <w:pStyle w:val="2"/>
        <w:shd w:val="clear" w:color="auto" w:fill="auto"/>
        <w:spacing w:after="0" w:line="240" w:lineRule="auto"/>
        <w:ind w:right="20"/>
        <w:jc w:val="center"/>
        <w:rPr>
          <w:b/>
          <w:sz w:val="28"/>
          <w:szCs w:val="28"/>
        </w:rPr>
      </w:pPr>
    </w:p>
    <w:p w:rsidR="009C21B5" w:rsidRDefault="009C21B5" w:rsidP="009C21B5">
      <w:pPr>
        <w:pStyle w:val="2"/>
        <w:shd w:val="clear" w:color="auto" w:fill="auto"/>
        <w:spacing w:after="0" w:line="240" w:lineRule="auto"/>
        <w:ind w:right="20"/>
        <w:jc w:val="center"/>
        <w:rPr>
          <w:b/>
          <w:sz w:val="28"/>
          <w:szCs w:val="28"/>
        </w:rPr>
      </w:pPr>
    </w:p>
    <w:p w:rsidR="009C21B5" w:rsidRDefault="009C21B5" w:rsidP="009C21B5">
      <w:pPr>
        <w:pStyle w:val="2"/>
        <w:shd w:val="clear" w:color="auto" w:fill="auto"/>
        <w:spacing w:after="0" w:line="240" w:lineRule="auto"/>
        <w:ind w:right="20"/>
        <w:jc w:val="center"/>
        <w:rPr>
          <w:b/>
          <w:sz w:val="28"/>
          <w:szCs w:val="28"/>
        </w:rPr>
      </w:pPr>
    </w:p>
    <w:p w:rsidR="009C21B5" w:rsidRDefault="009C21B5" w:rsidP="009C21B5">
      <w:pPr>
        <w:pStyle w:val="2"/>
        <w:shd w:val="clear" w:color="auto" w:fill="auto"/>
        <w:spacing w:after="0" w:line="240" w:lineRule="auto"/>
        <w:ind w:right="20"/>
        <w:jc w:val="center"/>
        <w:rPr>
          <w:b/>
          <w:sz w:val="28"/>
          <w:szCs w:val="28"/>
        </w:rPr>
      </w:pPr>
    </w:p>
    <w:p w:rsidR="009C21B5" w:rsidRPr="009C21B5" w:rsidRDefault="009C21B5" w:rsidP="009C21B5">
      <w:pPr>
        <w:pStyle w:val="2"/>
        <w:shd w:val="clear" w:color="auto" w:fill="auto"/>
        <w:spacing w:after="0" w:line="240" w:lineRule="auto"/>
        <w:ind w:right="20"/>
        <w:jc w:val="center"/>
        <w:rPr>
          <w:b/>
          <w:sz w:val="200"/>
          <w:szCs w:val="200"/>
        </w:rPr>
      </w:pPr>
    </w:p>
    <w:p w:rsidR="009C21B5" w:rsidRDefault="009C21B5" w:rsidP="009C21B5">
      <w:pPr>
        <w:pStyle w:val="2"/>
        <w:shd w:val="clear" w:color="auto" w:fill="auto"/>
        <w:spacing w:after="0" w:line="240" w:lineRule="auto"/>
        <w:ind w:right="20"/>
        <w:jc w:val="center"/>
        <w:rPr>
          <w:b/>
          <w:sz w:val="200"/>
          <w:szCs w:val="200"/>
        </w:rPr>
      </w:pPr>
      <w:r w:rsidRPr="009C21B5">
        <w:rPr>
          <w:b/>
          <w:sz w:val="200"/>
          <w:szCs w:val="200"/>
        </w:rPr>
        <w:t>УСТАВ</w:t>
      </w:r>
    </w:p>
    <w:p w:rsidR="009C21B5" w:rsidRDefault="009C21B5" w:rsidP="009C21B5">
      <w:pPr>
        <w:pStyle w:val="2"/>
        <w:shd w:val="clear" w:color="auto" w:fill="auto"/>
        <w:spacing w:after="0" w:line="240" w:lineRule="auto"/>
        <w:ind w:right="20"/>
        <w:jc w:val="center"/>
        <w:rPr>
          <w:b/>
          <w:sz w:val="200"/>
          <w:szCs w:val="200"/>
        </w:rPr>
      </w:pPr>
    </w:p>
    <w:p w:rsidR="009C21B5" w:rsidRDefault="009C21B5" w:rsidP="009C21B5">
      <w:pPr>
        <w:pStyle w:val="2"/>
        <w:shd w:val="clear" w:color="auto" w:fill="auto"/>
        <w:spacing w:after="0" w:line="240" w:lineRule="auto"/>
        <w:ind w:right="20"/>
        <w:jc w:val="center"/>
        <w:rPr>
          <w:b/>
          <w:sz w:val="40"/>
          <w:szCs w:val="40"/>
        </w:rPr>
      </w:pPr>
    </w:p>
    <w:p w:rsidR="009C21B5" w:rsidRDefault="009C21B5" w:rsidP="009C21B5">
      <w:pPr>
        <w:pStyle w:val="2"/>
        <w:shd w:val="clear" w:color="auto" w:fill="auto"/>
        <w:spacing w:after="0" w:line="240" w:lineRule="auto"/>
        <w:ind w:right="20"/>
        <w:jc w:val="center"/>
        <w:rPr>
          <w:b/>
          <w:sz w:val="40"/>
          <w:szCs w:val="40"/>
        </w:rPr>
      </w:pPr>
    </w:p>
    <w:p w:rsidR="009C21B5" w:rsidRDefault="009C21B5" w:rsidP="009C21B5">
      <w:pPr>
        <w:pStyle w:val="2"/>
        <w:shd w:val="clear" w:color="auto" w:fill="auto"/>
        <w:spacing w:after="0" w:line="240" w:lineRule="auto"/>
        <w:ind w:right="20"/>
        <w:jc w:val="center"/>
        <w:rPr>
          <w:b/>
          <w:sz w:val="40"/>
          <w:szCs w:val="40"/>
        </w:rPr>
      </w:pPr>
    </w:p>
    <w:p w:rsidR="009C21B5" w:rsidRDefault="009C21B5" w:rsidP="009C21B5">
      <w:pPr>
        <w:pStyle w:val="2"/>
        <w:shd w:val="clear" w:color="auto" w:fill="auto"/>
        <w:spacing w:after="0" w:line="240" w:lineRule="auto"/>
        <w:ind w:right="20"/>
        <w:jc w:val="center"/>
        <w:rPr>
          <w:b/>
          <w:sz w:val="40"/>
          <w:szCs w:val="40"/>
        </w:rPr>
      </w:pPr>
    </w:p>
    <w:p w:rsidR="009C21B5" w:rsidRDefault="009C21B5" w:rsidP="009C21B5">
      <w:pPr>
        <w:pStyle w:val="2"/>
        <w:shd w:val="clear" w:color="auto" w:fill="auto"/>
        <w:spacing w:after="0" w:line="240" w:lineRule="auto"/>
        <w:ind w:right="20"/>
        <w:jc w:val="center"/>
        <w:rPr>
          <w:b/>
          <w:sz w:val="40"/>
          <w:szCs w:val="40"/>
        </w:rPr>
      </w:pPr>
    </w:p>
    <w:p w:rsidR="009C21B5" w:rsidRDefault="009C21B5" w:rsidP="009C21B5">
      <w:pPr>
        <w:pStyle w:val="2"/>
        <w:shd w:val="clear" w:color="auto" w:fill="auto"/>
        <w:spacing w:after="0" w:line="240" w:lineRule="auto"/>
        <w:ind w:right="20"/>
        <w:jc w:val="center"/>
        <w:rPr>
          <w:b/>
          <w:sz w:val="40"/>
          <w:szCs w:val="40"/>
        </w:rPr>
      </w:pPr>
    </w:p>
    <w:p w:rsidR="009C21B5" w:rsidRDefault="009C21B5" w:rsidP="009C21B5">
      <w:pPr>
        <w:pStyle w:val="2"/>
        <w:shd w:val="clear" w:color="auto" w:fill="auto"/>
        <w:spacing w:after="0" w:line="240" w:lineRule="auto"/>
        <w:ind w:right="20"/>
        <w:jc w:val="center"/>
        <w:rPr>
          <w:b/>
          <w:sz w:val="40"/>
          <w:szCs w:val="40"/>
        </w:rPr>
      </w:pPr>
    </w:p>
    <w:p w:rsidR="009C21B5" w:rsidRDefault="009C21B5" w:rsidP="009C21B5">
      <w:pPr>
        <w:pStyle w:val="2"/>
        <w:shd w:val="clear" w:color="auto" w:fill="auto"/>
        <w:spacing w:after="0" w:line="240" w:lineRule="auto"/>
        <w:ind w:right="20"/>
        <w:jc w:val="center"/>
        <w:rPr>
          <w:b/>
          <w:sz w:val="40"/>
          <w:szCs w:val="40"/>
        </w:rPr>
      </w:pPr>
    </w:p>
    <w:p w:rsidR="009C21B5" w:rsidRPr="009C21B5" w:rsidRDefault="009C21B5" w:rsidP="009C21B5">
      <w:pPr>
        <w:pStyle w:val="2"/>
        <w:shd w:val="clear" w:color="auto" w:fill="auto"/>
        <w:spacing w:after="0" w:line="240" w:lineRule="auto"/>
        <w:ind w:right="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пос. Чунский </w:t>
      </w:r>
    </w:p>
    <w:p w:rsidR="00663CCE" w:rsidRPr="00A80673" w:rsidRDefault="008D24C4" w:rsidP="009C21B5">
      <w:pPr>
        <w:pStyle w:val="2"/>
        <w:shd w:val="clear" w:color="auto" w:fill="auto"/>
        <w:spacing w:after="0" w:line="240" w:lineRule="auto"/>
        <w:ind w:left="426" w:right="20" w:firstLine="1134"/>
        <w:jc w:val="both"/>
        <w:rPr>
          <w:sz w:val="28"/>
          <w:szCs w:val="28"/>
        </w:rPr>
      </w:pPr>
      <w:r w:rsidRPr="00A80673">
        <w:rPr>
          <w:sz w:val="28"/>
          <w:szCs w:val="28"/>
        </w:rPr>
        <w:lastRenderedPageBreak/>
        <w:t xml:space="preserve">Централизованная клубная система Чунского района создана путём объединения </w:t>
      </w:r>
      <w:r w:rsidR="00EF1971" w:rsidRPr="00A80673">
        <w:rPr>
          <w:sz w:val="28"/>
          <w:szCs w:val="28"/>
        </w:rPr>
        <w:t xml:space="preserve">государственных </w:t>
      </w:r>
      <w:r w:rsidRPr="00A80673">
        <w:rPr>
          <w:sz w:val="28"/>
          <w:szCs w:val="28"/>
        </w:rPr>
        <w:t xml:space="preserve"> учреждений культуры Чунского района на основании распоряжения мэра Ч</w:t>
      </w:r>
      <w:r w:rsidR="00EF1971" w:rsidRPr="00A80673">
        <w:rPr>
          <w:sz w:val="28"/>
          <w:szCs w:val="28"/>
        </w:rPr>
        <w:t>унского</w:t>
      </w:r>
      <w:r w:rsidRPr="00A80673">
        <w:rPr>
          <w:sz w:val="28"/>
          <w:szCs w:val="28"/>
        </w:rPr>
        <w:t xml:space="preserve"> района от 30 декабря 2008 года, № 322 «О создании Муниципального Учреждения </w:t>
      </w:r>
      <w:r w:rsidR="00EF1971" w:rsidRPr="00A80673">
        <w:rPr>
          <w:sz w:val="28"/>
          <w:szCs w:val="28"/>
        </w:rPr>
        <w:t>куль</w:t>
      </w:r>
      <w:r w:rsidRPr="00A80673">
        <w:rPr>
          <w:sz w:val="28"/>
          <w:szCs w:val="28"/>
        </w:rPr>
        <w:t xml:space="preserve">туры </w:t>
      </w:r>
      <w:r w:rsidRPr="00A80673">
        <w:rPr>
          <w:sz w:val="28"/>
          <w:szCs w:val="28"/>
        </w:rPr>
        <w:t>«Централизованная клубная система Чунского района».</w:t>
      </w:r>
    </w:p>
    <w:p w:rsidR="00663CCE" w:rsidRPr="00A80673" w:rsidRDefault="008D24C4" w:rsidP="00A8067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86"/>
        </w:tabs>
        <w:spacing w:before="0" w:after="213" w:line="240" w:lineRule="auto"/>
        <w:ind w:left="426" w:right="20" w:hanging="567"/>
        <w:rPr>
          <w:sz w:val="28"/>
          <w:szCs w:val="28"/>
        </w:rPr>
      </w:pPr>
      <w:bookmarkStart w:id="0" w:name="bookmark0"/>
      <w:r w:rsidRPr="00A80673">
        <w:rPr>
          <w:sz w:val="28"/>
          <w:szCs w:val="28"/>
        </w:rPr>
        <w:t>Общие положения</w:t>
      </w:r>
      <w:bookmarkEnd w:id="0"/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214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 xml:space="preserve">Муниципальное бюджетное Учреждение культуры «Централизованная клубная система Чунского района» объединяет обособленные учреждения культуры на базе районного </w:t>
      </w:r>
      <w:r w:rsidR="00EF1971" w:rsidRPr="00A80673">
        <w:rPr>
          <w:sz w:val="28"/>
          <w:szCs w:val="28"/>
        </w:rPr>
        <w:t>До</w:t>
      </w:r>
      <w:r w:rsidRPr="00A80673">
        <w:rPr>
          <w:sz w:val="28"/>
          <w:szCs w:val="28"/>
        </w:rPr>
        <w:t xml:space="preserve">ма культуры «Победа» с целью </w:t>
      </w:r>
      <w:r w:rsidRPr="00A80673">
        <w:rPr>
          <w:sz w:val="28"/>
          <w:szCs w:val="28"/>
        </w:rPr>
        <w:t xml:space="preserve">проведения единой культурно-массовой политики в Чунском районе, а так же для оказания услуг в целях осуществления предусмотренных </w:t>
      </w:r>
      <w:r w:rsidR="00EF1971" w:rsidRPr="00A80673">
        <w:rPr>
          <w:sz w:val="28"/>
          <w:szCs w:val="28"/>
        </w:rPr>
        <w:t>зако</w:t>
      </w:r>
      <w:r w:rsidRPr="00A80673">
        <w:rPr>
          <w:sz w:val="28"/>
          <w:szCs w:val="28"/>
        </w:rPr>
        <w:t>нодательством Российской Федерации полномочий органов местного самоуправления в егере культуры.</w:t>
      </w:r>
    </w:p>
    <w:p w:rsidR="00A80673" w:rsidRPr="00A80673" w:rsidRDefault="00A80673" w:rsidP="00A80673">
      <w:pPr>
        <w:pStyle w:val="2"/>
        <w:shd w:val="clear" w:color="auto" w:fill="auto"/>
        <w:tabs>
          <w:tab w:val="left" w:pos="1214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214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 xml:space="preserve">Муниципальное бюджетное </w:t>
      </w:r>
      <w:r w:rsidRPr="00A80673">
        <w:rPr>
          <w:sz w:val="28"/>
          <w:szCs w:val="28"/>
        </w:rPr>
        <w:t xml:space="preserve">Учреждение культуры «Централизованная клубная система Чунского района» осуществляет свою деятельность на основании законодательных </w:t>
      </w:r>
      <w:r w:rsidR="00EF1971" w:rsidRPr="00A80673">
        <w:rPr>
          <w:sz w:val="28"/>
          <w:szCs w:val="28"/>
        </w:rPr>
        <w:t>а</w:t>
      </w:r>
      <w:r w:rsidRPr="00A80673">
        <w:rPr>
          <w:sz w:val="28"/>
          <w:szCs w:val="28"/>
        </w:rPr>
        <w:t>ктов Российской Федерации, Иркутской области, решений, распоряжений Учредителя - администрации Чунского района и настоящим У</w:t>
      </w:r>
      <w:r w:rsidRPr="00A80673">
        <w:rPr>
          <w:sz w:val="28"/>
          <w:szCs w:val="28"/>
        </w:rPr>
        <w:t>ставом.</w:t>
      </w:r>
    </w:p>
    <w:p w:rsidR="00A80673" w:rsidRPr="00A80673" w:rsidRDefault="00A80673" w:rsidP="00A80673">
      <w:pPr>
        <w:pStyle w:val="2"/>
        <w:shd w:val="clear" w:color="auto" w:fill="auto"/>
        <w:tabs>
          <w:tab w:val="left" w:pos="1214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364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Учредителем Муниципального бюджетного Учреждения культуры Централизованная клубная система Чунского района» (далее - Учреждение) является Чунское</w:t>
      </w:r>
      <w:r w:rsidR="00EF1971" w:rsidRPr="00A80673">
        <w:rPr>
          <w:sz w:val="28"/>
          <w:szCs w:val="28"/>
        </w:rPr>
        <w:t xml:space="preserve"> </w:t>
      </w:r>
      <w:r w:rsidRPr="00A80673">
        <w:rPr>
          <w:sz w:val="28"/>
          <w:szCs w:val="28"/>
        </w:rPr>
        <w:t>районное муниципальное образование (далее - Учредитель).</w:t>
      </w:r>
    </w:p>
    <w:p w:rsidR="00A80673" w:rsidRPr="00A80673" w:rsidRDefault="00A80673" w:rsidP="00A80673">
      <w:pPr>
        <w:pStyle w:val="2"/>
        <w:shd w:val="clear" w:color="auto" w:fill="auto"/>
        <w:tabs>
          <w:tab w:val="left" w:pos="1364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214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От имени Чунского районного муниципального об</w:t>
      </w:r>
      <w:r w:rsidRPr="00A80673">
        <w:rPr>
          <w:sz w:val="28"/>
          <w:szCs w:val="28"/>
        </w:rPr>
        <w:t>разования права и обязанности Учредителя осуществляет администрация Чунского района.</w:t>
      </w:r>
    </w:p>
    <w:p w:rsidR="00A80673" w:rsidRPr="00A80673" w:rsidRDefault="00A80673" w:rsidP="00A80673">
      <w:pPr>
        <w:pStyle w:val="2"/>
        <w:shd w:val="clear" w:color="auto" w:fill="auto"/>
        <w:tabs>
          <w:tab w:val="left" w:pos="1214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214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 xml:space="preserve">Учреждение подведомственно: Министерству культуры Иркутской области, отделу культуры и молодёжной политики администрации Чунского района в вопросах основной деятельности, </w:t>
      </w:r>
      <w:r w:rsidRPr="00A80673">
        <w:rPr>
          <w:sz w:val="28"/>
          <w:szCs w:val="28"/>
        </w:rPr>
        <w:t>Комитету администрации Чунского района по управлению муниципальным имуществом и развитию бизнеса в имущественных вопросах.</w:t>
      </w:r>
    </w:p>
    <w:p w:rsidR="00A80673" w:rsidRPr="00A80673" w:rsidRDefault="00A80673" w:rsidP="00A80673">
      <w:pPr>
        <w:pStyle w:val="2"/>
        <w:shd w:val="clear" w:color="auto" w:fill="auto"/>
        <w:tabs>
          <w:tab w:val="left" w:pos="1214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214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Муниципальное бюджетное Учреждение культуры «Централизованная клубная система Чунского района» независимо от территориального располо</w:t>
      </w:r>
      <w:r w:rsidRPr="00A80673">
        <w:rPr>
          <w:sz w:val="28"/>
          <w:szCs w:val="28"/>
        </w:rPr>
        <w:t>жения, входящих в её состав клубных учреждений, представляет собой структурно-целостное учреждение, функционирующее на основе единого административного и методического руководства.</w:t>
      </w:r>
    </w:p>
    <w:p w:rsidR="00A80673" w:rsidRPr="00A80673" w:rsidRDefault="00A80673" w:rsidP="00A80673">
      <w:pPr>
        <w:pStyle w:val="2"/>
        <w:shd w:val="clear" w:color="auto" w:fill="auto"/>
        <w:tabs>
          <w:tab w:val="left" w:pos="1214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214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Муниципальное бюджетное Учреждение культуры «Централизованная клубная систе</w:t>
      </w:r>
      <w:r w:rsidRPr="00A80673">
        <w:rPr>
          <w:sz w:val="28"/>
          <w:szCs w:val="28"/>
        </w:rPr>
        <w:t>ма Чунского района» является юридическим лицом с момента государственной регистрации. Учреждение имеет обособленное имущество на правах оперативного управления, самостоятельный баланс, счёт и иные счета в банках, может от своего имени приобретать имуществе</w:t>
      </w:r>
      <w:r w:rsidRPr="00A80673">
        <w:rPr>
          <w:sz w:val="28"/>
          <w:szCs w:val="28"/>
        </w:rPr>
        <w:t>нные и неимущественные права и исполнять обязанности, быть истцом и ответчиком в суде.</w:t>
      </w:r>
    </w:p>
    <w:p w:rsidR="00A80673" w:rsidRPr="00A80673" w:rsidRDefault="00A80673" w:rsidP="00A80673">
      <w:pPr>
        <w:pStyle w:val="2"/>
        <w:shd w:val="clear" w:color="auto" w:fill="auto"/>
        <w:tabs>
          <w:tab w:val="left" w:pos="1214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214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Муниципальное бюджетное Учреждение культуры «Централизованная клубная система Чунского района» имеет круглую печать со своим полным фирменным наименованием и наименовани</w:t>
      </w:r>
      <w:r w:rsidRPr="00A80673">
        <w:rPr>
          <w:sz w:val="28"/>
          <w:szCs w:val="28"/>
        </w:rPr>
        <w:t>ем Чунского районного муниципального образования штампы, бланки установленного образца и другие средства индивидуализации.</w:t>
      </w:r>
    </w:p>
    <w:p w:rsidR="00A80673" w:rsidRPr="00A80673" w:rsidRDefault="00A80673" w:rsidP="00A80673">
      <w:pPr>
        <w:pStyle w:val="2"/>
        <w:shd w:val="clear" w:color="auto" w:fill="auto"/>
        <w:tabs>
          <w:tab w:val="left" w:pos="1214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214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proofErr w:type="gramStart"/>
      <w:r w:rsidRPr="00A80673">
        <w:rPr>
          <w:sz w:val="28"/>
          <w:szCs w:val="28"/>
        </w:rPr>
        <w:t xml:space="preserve">Муниципальное бюджетное Учреждение культуры «Централизованная клубная система Чунского района» является некоммерческой организацией, </w:t>
      </w:r>
      <w:r w:rsidRPr="00A80673">
        <w:rPr>
          <w:sz w:val="28"/>
          <w:szCs w:val="28"/>
        </w:rPr>
        <w:t>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или финансовом управлении администрации Чунского района в порядк</w:t>
      </w:r>
      <w:r w:rsidRPr="00A80673">
        <w:rPr>
          <w:sz w:val="28"/>
          <w:szCs w:val="28"/>
        </w:rPr>
        <w:t>е, установленном законодательством Российской Федерации.</w:t>
      </w:r>
      <w:proofErr w:type="gramEnd"/>
    </w:p>
    <w:p w:rsidR="00A80673" w:rsidRPr="00A80673" w:rsidRDefault="00A80673" w:rsidP="00A80673">
      <w:pPr>
        <w:pStyle w:val="2"/>
        <w:shd w:val="clear" w:color="auto" w:fill="auto"/>
        <w:tabs>
          <w:tab w:val="left" w:pos="1214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364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 xml:space="preserve">Муниципальные задания для Учреждения в соответствии с предусмотренными настоящим уставом его основными видами деятельности формирует и утверждает Учредитель. Учреждение не вправе отказаться от </w:t>
      </w:r>
      <w:r w:rsidRPr="00A80673">
        <w:rPr>
          <w:sz w:val="28"/>
          <w:szCs w:val="28"/>
        </w:rPr>
        <w:t>выполнения муниципального задания.</w:t>
      </w:r>
    </w:p>
    <w:p w:rsidR="00A80673" w:rsidRPr="00A80673" w:rsidRDefault="00A80673" w:rsidP="00A80673">
      <w:pPr>
        <w:pStyle w:val="2"/>
        <w:shd w:val="clear" w:color="auto" w:fill="auto"/>
        <w:tabs>
          <w:tab w:val="left" w:pos="1364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214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 xml:space="preserve"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доходов, полученных от </w:t>
      </w:r>
      <w:r w:rsidRPr="00A80673">
        <w:rPr>
          <w:sz w:val="28"/>
          <w:szCs w:val="28"/>
        </w:rPr>
        <w:t>приносящей доход деятельности, за исключением особо ценного движимого имущества, закрепленного за Учре</w:t>
      </w:r>
      <w:r w:rsidR="00EF1971" w:rsidRPr="00A80673">
        <w:rPr>
          <w:sz w:val="28"/>
          <w:szCs w:val="28"/>
        </w:rPr>
        <w:t>ж</w:t>
      </w:r>
      <w:r w:rsidRPr="00A80673">
        <w:rPr>
          <w:sz w:val="28"/>
          <w:szCs w:val="28"/>
        </w:rPr>
        <w:t>дением собственником этого имущества или приобретенного Учреждением за счет выделенных собственником имущества средств, а также недвижимого имущества.</w:t>
      </w:r>
      <w:r w:rsidR="00EF1971" w:rsidRPr="00A80673">
        <w:rPr>
          <w:sz w:val="28"/>
          <w:szCs w:val="28"/>
        </w:rPr>
        <w:t xml:space="preserve"> </w:t>
      </w:r>
      <w:r w:rsidRPr="00A80673">
        <w:rPr>
          <w:sz w:val="28"/>
          <w:szCs w:val="28"/>
        </w:rPr>
        <w:t>С</w:t>
      </w:r>
      <w:r w:rsidRPr="00A80673">
        <w:rPr>
          <w:sz w:val="28"/>
          <w:szCs w:val="28"/>
        </w:rPr>
        <w:t>обственник имущества Учреждения не несет ответственности по обязательствам Учреждения.</w:t>
      </w:r>
    </w:p>
    <w:p w:rsidR="00A80673" w:rsidRPr="00A80673" w:rsidRDefault="00A80673" w:rsidP="00A80673">
      <w:pPr>
        <w:pStyle w:val="2"/>
        <w:shd w:val="clear" w:color="auto" w:fill="auto"/>
        <w:tabs>
          <w:tab w:val="left" w:pos="1214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398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Учреждение в пределах своей компетенции планирует свою деятельность и определяет направления его развития, исходя из целей и задач, предусмотренных Уставом, наличие твор</w:t>
      </w:r>
      <w:r w:rsidRPr="00A80673">
        <w:rPr>
          <w:sz w:val="28"/>
          <w:szCs w:val="28"/>
        </w:rPr>
        <w:t>ческих, хозяйственных ресурсов и перспектив творческо-производственного и социального развития Учреждения.</w:t>
      </w:r>
    </w:p>
    <w:p w:rsidR="00A80673" w:rsidRPr="00A80673" w:rsidRDefault="00A80673" w:rsidP="00A80673">
      <w:pPr>
        <w:pStyle w:val="2"/>
        <w:shd w:val="clear" w:color="auto" w:fill="auto"/>
        <w:tabs>
          <w:tab w:val="left" w:pos="1398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A80673" w:rsidP="00A80673">
      <w:pPr>
        <w:pStyle w:val="2"/>
        <w:numPr>
          <w:ilvl w:val="1"/>
          <w:numId w:val="1"/>
        </w:numPr>
        <w:shd w:val="clear" w:color="auto" w:fill="auto"/>
        <w:tabs>
          <w:tab w:val="left" w:pos="1398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24C4" w:rsidRPr="00A80673">
        <w:rPr>
          <w:sz w:val="28"/>
          <w:szCs w:val="28"/>
        </w:rPr>
        <w:t>Учреждение обязано вести бухгалтерский учет, представлять бухгалтерскую отчетность и статистическую отчетность в порядке, установленном законодательс</w:t>
      </w:r>
      <w:r w:rsidR="008D24C4" w:rsidRPr="00A80673">
        <w:rPr>
          <w:sz w:val="28"/>
          <w:szCs w:val="28"/>
        </w:rPr>
        <w:t>твом Российской Федерации. Учреждение представляет информацию о своей деятельности в органы государственной статистики, налоговые органы, иные органы и лицам в соответствии с законодательством Российской Федерации и настоящим Уставом.</w:t>
      </w:r>
    </w:p>
    <w:p w:rsidR="00A80673" w:rsidRPr="00A80673" w:rsidRDefault="00A80673" w:rsidP="00A80673">
      <w:pPr>
        <w:pStyle w:val="2"/>
        <w:shd w:val="clear" w:color="auto" w:fill="auto"/>
        <w:tabs>
          <w:tab w:val="left" w:pos="1398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A80673" w:rsidP="00A80673">
      <w:pPr>
        <w:pStyle w:val="2"/>
        <w:numPr>
          <w:ilvl w:val="1"/>
          <w:numId w:val="1"/>
        </w:numPr>
        <w:shd w:val="clear" w:color="auto" w:fill="auto"/>
        <w:tabs>
          <w:tab w:val="left" w:pos="1398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24C4" w:rsidRPr="00A80673">
        <w:rPr>
          <w:sz w:val="28"/>
          <w:szCs w:val="28"/>
        </w:rPr>
        <w:t>Полное наименование У</w:t>
      </w:r>
      <w:r w:rsidR="008D24C4" w:rsidRPr="00A80673">
        <w:rPr>
          <w:sz w:val="28"/>
          <w:szCs w:val="28"/>
        </w:rPr>
        <w:t>чреждения - Муниципальное бюджетное Учреждение культуры «Централизованная клубная система Чунского района»</w:t>
      </w:r>
    </w:p>
    <w:p w:rsidR="00A80673" w:rsidRPr="00A80673" w:rsidRDefault="00A80673" w:rsidP="00A80673">
      <w:pPr>
        <w:pStyle w:val="2"/>
        <w:shd w:val="clear" w:color="auto" w:fill="auto"/>
        <w:tabs>
          <w:tab w:val="left" w:pos="1398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A80673" w:rsidP="00A80673">
      <w:pPr>
        <w:pStyle w:val="2"/>
        <w:numPr>
          <w:ilvl w:val="1"/>
          <w:numId w:val="1"/>
        </w:numPr>
        <w:shd w:val="clear" w:color="auto" w:fill="auto"/>
        <w:tabs>
          <w:tab w:val="left" w:pos="1242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24C4" w:rsidRPr="00A80673">
        <w:rPr>
          <w:sz w:val="28"/>
          <w:szCs w:val="28"/>
        </w:rPr>
        <w:t>Сокращённое название - МУК «ЦКС Чунского района».</w:t>
      </w:r>
    </w:p>
    <w:p w:rsidR="00A80673" w:rsidRPr="00A80673" w:rsidRDefault="00A80673" w:rsidP="00A80673">
      <w:pPr>
        <w:pStyle w:val="2"/>
        <w:shd w:val="clear" w:color="auto" w:fill="auto"/>
        <w:tabs>
          <w:tab w:val="left" w:pos="1242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Pr="00A80673" w:rsidRDefault="00A80673" w:rsidP="00A80673">
      <w:pPr>
        <w:pStyle w:val="2"/>
        <w:numPr>
          <w:ilvl w:val="1"/>
          <w:numId w:val="1"/>
        </w:numPr>
        <w:shd w:val="clear" w:color="auto" w:fill="auto"/>
        <w:tabs>
          <w:tab w:val="left" w:pos="1242"/>
        </w:tabs>
        <w:spacing w:after="271" w:line="240" w:lineRule="auto"/>
        <w:ind w:left="426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24C4" w:rsidRPr="00A80673">
        <w:rPr>
          <w:sz w:val="28"/>
          <w:szCs w:val="28"/>
        </w:rPr>
        <w:t>Юридический и фактический адрес Учреждения:</w:t>
      </w:r>
      <w:r w:rsidR="00EF1971" w:rsidRPr="00A80673">
        <w:rPr>
          <w:sz w:val="28"/>
          <w:szCs w:val="28"/>
        </w:rPr>
        <w:t xml:space="preserve"> </w:t>
      </w:r>
      <w:r w:rsidR="008D24C4" w:rsidRPr="00A80673">
        <w:rPr>
          <w:sz w:val="28"/>
          <w:szCs w:val="28"/>
        </w:rPr>
        <w:t>665513, Россия,</w:t>
      </w:r>
      <w:r w:rsidR="00EF1971" w:rsidRPr="00A80673">
        <w:rPr>
          <w:sz w:val="28"/>
          <w:szCs w:val="28"/>
        </w:rPr>
        <w:t xml:space="preserve"> </w:t>
      </w:r>
      <w:r w:rsidR="008D24C4" w:rsidRPr="00A80673">
        <w:rPr>
          <w:sz w:val="28"/>
          <w:szCs w:val="28"/>
        </w:rPr>
        <w:t>Иркутская область,</w:t>
      </w:r>
      <w:r w:rsidR="00EF1971" w:rsidRPr="00A80673">
        <w:rPr>
          <w:sz w:val="28"/>
          <w:szCs w:val="28"/>
        </w:rPr>
        <w:t xml:space="preserve">  </w:t>
      </w:r>
      <w:r w:rsidR="008D24C4" w:rsidRPr="00A80673">
        <w:rPr>
          <w:sz w:val="28"/>
          <w:szCs w:val="28"/>
        </w:rPr>
        <w:t xml:space="preserve">Чунский район, </w:t>
      </w:r>
      <w:r w:rsidR="008D24C4" w:rsidRPr="00A80673">
        <w:rPr>
          <w:sz w:val="28"/>
          <w:szCs w:val="28"/>
        </w:rPr>
        <w:t>посёлок Чунский, ул. Комарова, 1, телефон 8(39567)2 21 51</w:t>
      </w:r>
    </w:p>
    <w:p w:rsidR="00663CCE" w:rsidRPr="00A80673" w:rsidRDefault="008D24C4" w:rsidP="00A8067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80"/>
        </w:tabs>
        <w:spacing w:before="0" w:after="208" w:line="240" w:lineRule="auto"/>
        <w:ind w:left="426" w:right="20" w:hanging="567"/>
        <w:rPr>
          <w:sz w:val="28"/>
          <w:szCs w:val="28"/>
        </w:rPr>
      </w:pPr>
      <w:bookmarkStart w:id="1" w:name="bookmark1"/>
      <w:r w:rsidRPr="00A80673">
        <w:rPr>
          <w:sz w:val="28"/>
          <w:szCs w:val="28"/>
        </w:rPr>
        <w:t>Задачи, цели и виды деятельности Учреждения</w:t>
      </w:r>
      <w:bookmarkEnd w:id="1"/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242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proofErr w:type="gramStart"/>
      <w:r w:rsidRPr="00A80673">
        <w:rPr>
          <w:sz w:val="28"/>
          <w:szCs w:val="28"/>
        </w:rPr>
        <w:t>Учреждение осуществляет свою деятельность в соответствии с предметами и целями деятельности, определенными в соответствии с федеральным законами, иными но</w:t>
      </w:r>
      <w:r w:rsidRPr="00A80673">
        <w:rPr>
          <w:sz w:val="28"/>
          <w:szCs w:val="28"/>
        </w:rPr>
        <w:t>рмативными правовыми актами, муниципальными правовыми актами администрации Чунского района и настоящим Уставом, путем выполнения работ, оказания услуг в сфере культуры.</w:t>
      </w:r>
      <w:proofErr w:type="gramEnd"/>
    </w:p>
    <w:p w:rsidR="00A80673" w:rsidRPr="00A80673" w:rsidRDefault="00A80673" w:rsidP="00A80673">
      <w:pPr>
        <w:pStyle w:val="2"/>
        <w:shd w:val="clear" w:color="auto" w:fill="auto"/>
        <w:tabs>
          <w:tab w:val="left" w:pos="1242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242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Учреждение осуществляет в соответствии с муниципальным заданием и (или) обязательствами</w:t>
      </w:r>
      <w:r w:rsidRPr="00A80673">
        <w:rPr>
          <w:sz w:val="28"/>
          <w:szCs w:val="28"/>
        </w:rPr>
        <w:t xml:space="preserve">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деятельности, в сфере культуры.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1242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A80673" w:rsidRPr="00A80673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242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Основными задачами деятельности учреждения являются:</w:t>
      </w:r>
    </w:p>
    <w:p w:rsidR="00663CCE" w:rsidRPr="00A80673" w:rsidRDefault="008D24C4" w:rsidP="00A80673">
      <w:pPr>
        <w:pStyle w:val="2"/>
        <w:numPr>
          <w:ilvl w:val="0"/>
          <w:numId w:val="2"/>
        </w:numPr>
        <w:shd w:val="clear" w:color="auto" w:fill="auto"/>
        <w:tabs>
          <w:tab w:val="left" w:pos="199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 xml:space="preserve">Решение </w:t>
      </w:r>
      <w:r w:rsidRPr="00A80673">
        <w:rPr>
          <w:sz w:val="28"/>
          <w:szCs w:val="28"/>
        </w:rPr>
        <w:t xml:space="preserve">вопросов местного назначения в развитии народного творчества посредством координации деятельности сети учреждений </w:t>
      </w:r>
      <w:proofErr w:type="spellStart"/>
      <w:r w:rsidRPr="00A80673">
        <w:rPr>
          <w:sz w:val="28"/>
          <w:szCs w:val="28"/>
        </w:rPr>
        <w:t>культурно-досугового</w:t>
      </w:r>
      <w:proofErr w:type="spellEnd"/>
      <w:r w:rsidRPr="00A80673">
        <w:rPr>
          <w:sz w:val="28"/>
          <w:szCs w:val="28"/>
        </w:rPr>
        <w:t xml:space="preserve"> типа, организации других видов и форм общественных объединений и творческих коллективов;</w:t>
      </w:r>
    </w:p>
    <w:p w:rsidR="00663CCE" w:rsidRPr="00A80673" w:rsidRDefault="008D24C4" w:rsidP="00A80673">
      <w:pPr>
        <w:pStyle w:val="2"/>
        <w:numPr>
          <w:ilvl w:val="0"/>
          <w:numId w:val="2"/>
        </w:numPr>
        <w:shd w:val="clear" w:color="auto" w:fill="auto"/>
        <w:tabs>
          <w:tab w:val="left" w:pos="199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Оказание методической помощи учр</w:t>
      </w:r>
      <w:r w:rsidRPr="00A80673">
        <w:rPr>
          <w:sz w:val="28"/>
          <w:szCs w:val="28"/>
        </w:rPr>
        <w:t>еждениям культуры района социально-культурного типа, музеям, центрам эстетического воспитания, центрам традиционн</w:t>
      </w:r>
      <w:proofErr w:type="gramStart"/>
      <w:r w:rsidRPr="00A80673">
        <w:rPr>
          <w:sz w:val="28"/>
          <w:szCs w:val="28"/>
        </w:rPr>
        <w:t>о-</w:t>
      </w:r>
      <w:proofErr w:type="gramEnd"/>
      <w:r w:rsidRPr="00A80673">
        <w:rPr>
          <w:sz w:val="28"/>
          <w:szCs w:val="28"/>
        </w:rPr>
        <w:t xml:space="preserve"> национальной культуры и гражданам Чунского района;</w:t>
      </w:r>
    </w:p>
    <w:p w:rsidR="00663CCE" w:rsidRPr="00A80673" w:rsidRDefault="008D24C4" w:rsidP="00A80673">
      <w:pPr>
        <w:pStyle w:val="2"/>
        <w:numPr>
          <w:ilvl w:val="0"/>
          <w:numId w:val="2"/>
        </w:numPr>
        <w:shd w:val="clear" w:color="auto" w:fill="auto"/>
        <w:tabs>
          <w:tab w:val="left" w:pos="199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Организация работы с незащищёнными слоями населения района, с людьми с ограниченными физи</w:t>
      </w:r>
      <w:r w:rsidRPr="00A80673">
        <w:rPr>
          <w:sz w:val="28"/>
          <w:szCs w:val="28"/>
        </w:rPr>
        <w:t>ческими возможностями (инвалидами), многодетными семьями, ветеранами Великой отечественной войны и труда, пенсионерами, предоставление услуг в области культуры населению;</w:t>
      </w:r>
    </w:p>
    <w:p w:rsidR="00663CCE" w:rsidRPr="00A80673" w:rsidRDefault="008D24C4" w:rsidP="00A80673">
      <w:pPr>
        <w:pStyle w:val="2"/>
        <w:numPr>
          <w:ilvl w:val="0"/>
          <w:numId w:val="2"/>
        </w:numPr>
        <w:shd w:val="clear" w:color="auto" w:fill="auto"/>
        <w:tabs>
          <w:tab w:val="left" w:pos="199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Участие в местных, региональных и федеральных программах культурного обслуживания раз</w:t>
      </w:r>
      <w:r w:rsidRPr="00A80673">
        <w:rPr>
          <w:sz w:val="28"/>
          <w:szCs w:val="28"/>
        </w:rPr>
        <w:t>личных социальных групп населения;</w:t>
      </w:r>
    </w:p>
    <w:p w:rsidR="00663CCE" w:rsidRDefault="008D24C4" w:rsidP="00A80673">
      <w:pPr>
        <w:pStyle w:val="2"/>
        <w:numPr>
          <w:ilvl w:val="0"/>
          <w:numId w:val="2"/>
        </w:numPr>
        <w:shd w:val="clear" w:color="auto" w:fill="auto"/>
        <w:tabs>
          <w:tab w:val="left" w:pos="199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Взаимодействие с другими информационными организациями: библиотеками, телевидением, музеями, средствами массовой информации.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199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242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Целями деятельности Учреждения являются:</w:t>
      </w:r>
    </w:p>
    <w:p w:rsidR="00663CCE" w:rsidRDefault="00EF1971" w:rsidP="00A80673">
      <w:pPr>
        <w:pStyle w:val="2"/>
        <w:shd w:val="clear" w:color="auto" w:fill="auto"/>
        <w:tabs>
          <w:tab w:val="left" w:pos="1398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 xml:space="preserve">2.4.1. </w:t>
      </w:r>
      <w:r w:rsidR="008D24C4" w:rsidRPr="00A80673">
        <w:rPr>
          <w:sz w:val="28"/>
          <w:szCs w:val="28"/>
        </w:rPr>
        <w:t>Участие в осуществлении государственной политики в обла</w:t>
      </w:r>
      <w:r w:rsidR="008D24C4" w:rsidRPr="00A80673">
        <w:rPr>
          <w:sz w:val="28"/>
          <w:szCs w:val="28"/>
        </w:rPr>
        <w:t>сти культуры и искусства.</w:t>
      </w:r>
    </w:p>
    <w:p w:rsidR="00CB5E8F" w:rsidRPr="00A80673" w:rsidRDefault="00CB5E8F" w:rsidP="00A80673">
      <w:pPr>
        <w:pStyle w:val="2"/>
        <w:shd w:val="clear" w:color="auto" w:fill="auto"/>
        <w:tabs>
          <w:tab w:val="left" w:pos="1398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</w:p>
    <w:p w:rsidR="00CB5E8F" w:rsidRDefault="00EF1971" w:rsidP="00A80673">
      <w:pPr>
        <w:pStyle w:val="2"/>
        <w:shd w:val="clear" w:color="auto" w:fill="auto"/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 xml:space="preserve">2.4.2. </w:t>
      </w:r>
      <w:r w:rsidR="008D24C4" w:rsidRPr="00A80673">
        <w:rPr>
          <w:sz w:val="28"/>
          <w:szCs w:val="28"/>
        </w:rPr>
        <w:t>Возрождение, сохранение и поддержка народного творчества, декоративно-</w:t>
      </w:r>
      <w:r w:rsidRPr="00A80673">
        <w:rPr>
          <w:sz w:val="28"/>
          <w:szCs w:val="28"/>
        </w:rPr>
        <w:t xml:space="preserve">прикладного </w:t>
      </w:r>
      <w:r w:rsidR="008D24C4" w:rsidRPr="00A80673">
        <w:rPr>
          <w:sz w:val="28"/>
          <w:szCs w:val="28"/>
        </w:rPr>
        <w:t>искусства, и национально - культурных традиций народов, проживающих на</w:t>
      </w:r>
      <w:r w:rsidRPr="00A80673">
        <w:rPr>
          <w:sz w:val="28"/>
          <w:szCs w:val="28"/>
        </w:rPr>
        <w:t xml:space="preserve"> территории </w:t>
      </w:r>
      <w:r w:rsidR="008D24C4" w:rsidRPr="00A80673">
        <w:rPr>
          <w:sz w:val="28"/>
          <w:szCs w:val="28"/>
        </w:rPr>
        <w:t xml:space="preserve"> Чунского района.</w:t>
      </w:r>
    </w:p>
    <w:p w:rsidR="00CB5E8F" w:rsidRDefault="00CB5E8F" w:rsidP="00A80673">
      <w:pPr>
        <w:pStyle w:val="2"/>
        <w:shd w:val="clear" w:color="auto" w:fill="auto"/>
        <w:spacing w:after="0" w:line="240" w:lineRule="auto"/>
        <w:ind w:left="426" w:right="20" w:hanging="567"/>
        <w:jc w:val="both"/>
        <w:rPr>
          <w:sz w:val="28"/>
          <w:szCs w:val="28"/>
        </w:rPr>
      </w:pPr>
    </w:p>
    <w:p w:rsidR="00EF1971" w:rsidRDefault="00EF1971" w:rsidP="00A80673">
      <w:pPr>
        <w:pStyle w:val="2"/>
        <w:shd w:val="clear" w:color="auto" w:fill="auto"/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 xml:space="preserve">2.4.3. </w:t>
      </w:r>
      <w:r w:rsidR="008D24C4" w:rsidRPr="00A80673">
        <w:rPr>
          <w:sz w:val="28"/>
          <w:szCs w:val="28"/>
        </w:rPr>
        <w:t>Создание единой методической базы для более полного использования всех</w:t>
      </w:r>
      <w:r w:rsidRPr="00A80673">
        <w:rPr>
          <w:sz w:val="28"/>
          <w:szCs w:val="28"/>
        </w:rPr>
        <w:t xml:space="preserve"> ресурсов</w:t>
      </w:r>
      <w:r w:rsidRPr="00A80673">
        <w:rPr>
          <w:rStyle w:val="1pt"/>
          <w:sz w:val="28"/>
          <w:szCs w:val="28"/>
          <w:lang w:val="ru-RU"/>
        </w:rPr>
        <w:t>,</w:t>
      </w:r>
      <w:r w:rsidR="00CB5E8F">
        <w:rPr>
          <w:rStyle w:val="1pt"/>
          <w:sz w:val="28"/>
          <w:szCs w:val="28"/>
          <w:lang w:val="ru-RU"/>
        </w:rPr>
        <w:t xml:space="preserve"> </w:t>
      </w:r>
      <w:r w:rsidR="008D24C4" w:rsidRPr="00A80673">
        <w:rPr>
          <w:sz w:val="28"/>
          <w:szCs w:val="28"/>
        </w:rPr>
        <w:t xml:space="preserve">что позволит организовать социально-культурную, методическую деятельность на </w:t>
      </w:r>
      <w:r w:rsidRPr="00A80673">
        <w:rPr>
          <w:sz w:val="28"/>
          <w:szCs w:val="28"/>
        </w:rPr>
        <w:t xml:space="preserve">высоком </w:t>
      </w:r>
      <w:r w:rsidR="008D24C4" w:rsidRPr="00A80673">
        <w:rPr>
          <w:sz w:val="28"/>
          <w:szCs w:val="28"/>
        </w:rPr>
        <w:t>уровне.</w:t>
      </w:r>
    </w:p>
    <w:p w:rsidR="00CB5E8F" w:rsidRPr="00A80673" w:rsidRDefault="00CB5E8F" w:rsidP="00A80673">
      <w:pPr>
        <w:pStyle w:val="2"/>
        <w:shd w:val="clear" w:color="auto" w:fill="auto"/>
        <w:spacing w:after="0" w:line="240" w:lineRule="auto"/>
        <w:ind w:left="426" w:right="20" w:hanging="567"/>
        <w:jc w:val="both"/>
        <w:rPr>
          <w:sz w:val="28"/>
          <w:szCs w:val="28"/>
        </w:rPr>
      </w:pPr>
    </w:p>
    <w:p w:rsidR="00663CCE" w:rsidRPr="00A80673" w:rsidRDefault="00EF1971" w:rsidP="00A80673">
      <w:pPr>
        <w:pStyle w:val="2"/>
        <w:shd w:val="clear" w:color="auto" w:fill="auto"/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 xml:space="preserve">2.4.4. </w:t>
      </w:r>
      <w:r w:rsidR="008D24C4" w:rsidRPr="00A80673">
        <w:rPr>
          <w:sz w:val="28"/>
          <w:szCs w:val="28"/>
        </w:rPr>
        <w:t>Расширение сферы услуг для населения Чунского района.</w:t>
      </w:r>
    </w:p>
    <w:p w:rsidR="00EF1971" w:rsidRPr="00A80673" w:rsidRDefault="00EF1971" w:rsidP="00A80673">
      <w:pPr>
        <w:pStyle w:val="2"/>
        <w:shd w:val="clear" w:color="auto" w:fill="auto"/>
        <w:spacing w:after="0" w:line="240" w:lineRule="auto"/>
        <w:ind w:left="426" w:right="20" w:hanging="567"/>
        <w:jc w:val="both"/>
        <w:rPr>
          <w:sz w:val="28"/>
          <w:szCs w:val="28"/>
        </w:rPr>
      </w:pPr>
    </w:p>
    <w:p w:rsidR="00663CCE" w:rsidRPr="00A80673" w:rsidRDefault="00EF1971" w:rsidP="00A80673">
      <w:pPr>
        <w:pStyle w:val="21"/>
        <w:shd w:val="clear" w:color="auto" w:fill="auto"/>
        <w:tabs>
          <w:tab w:val="left" w:pos="887"/>
        </w:tabs>
        <w:spacing w:before="0" w:line="240" w:lineRule="auto"/>
        <w:ind w:left="426" w:right="20" w:hanging="567"/>
        <w:jc w:val="left"/>
        <w:rPr>
          <w:rStyle w:val="22"/>
          <w:b/>
          <w:bCs/>
          <w:sz w:val="28"/>
          <w:szCs w:val="28"/>
        </w:rPr>
      </w:pPr>
      <w:r w:rsidRPr="00A80673">
        <w:rPr>
          <w:rStyle w:val="22"/>
          <w:b/>
          <w:bCs/>
          <w:sz w:val="28"/>
          <w:szCs w:val="28"/>
        </w:rPr>
        <w:t>2.</w:t>
      </w:r>
      <w:r w:rsidR="008D24C4" w:rsidRPr="00A80673">
        <w:rPr>
          <w:rStyle w:val="22"/>
          <w:b/>
          <w:bCs/>
          <w:sz w:val="28"/>
          <w:szCs w:val="28"/>
        </w:rPr>
        <w:t xml:space="preserve">5. Виды деятельности </w:t>
      </w:r>
      <w:r w:rsidR="008D24C4" w:rsidRPr="00A80673">
        <w:rPr>
          <w:rStyle w:val="22"/>
          <w:b/>
          <w:bCs/>
          <w:sz w:val="28"/>
          <w:szCs w:val="28"/>
        </w:rPr>
        <w:t>Учреждения</w:t>
      </w:r>
    </w:p>
    <w:p w:rsidR="00EF1971" w:rsidRPr="00A80673" w:rsidRDefault="00EF1971" w:rsidP="00A80673">
      <w:pPr>
        <w:pStyle w:val="21"/>
        <w:shd w:val="clear" w:color="auto" w:fill="auto"/>
        <w:tabs>
          <w:tab w:val="left" w:pos="887"/>
        </w:tabs>
        <w:spacing w:before="0" w:line="240" w:lineRule="auto"/>
        <w:ind w:left="426" w:right="20" w:hanging="567"/>
        <w:jc w:val="left"/>
        <w:rPr>
          <w:sz w:val="28"/>
          <w:szCs w:val="28"/>
        </w:rPr>
      </w:pPr>
    </w:p>
    <w:p w:rsidR="00A80673" w:rsidRDefault="008D24C4" w:rsidP="00CB5E8F">
      <w:pPr>
        <w:pStyle w:val="2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40" w:lineRule="auto"/>
        <w:ind w:left="426" w:right="20" w:hanging="567"/>
        <w:rPr>
          <w:sz w:val="28"/>
          <w:szCs w:val="28"/>
        </w:rPr>
      </w:pPr>
      <w:r w:rsidRPr="00A80673">
        <w:rPr>
          <w:sz w:val="28"/>
          <w:szCs w:val="28"/>
        </w:rPr>
        <w:t xml:space="preserve">Методическое обеспечение, сохранение культурного наследия, развитие народного </w:t>
      </w:r>
      <w:r w:rsidR="00EF1971" w:rsidRPr="00A80673">
        <w:rPr>
          <w:sz w:val="28"/>
          <w:szCs w:val="28"/>
        </w:rPr>
        <w:t xml:space="preserve">творчества. 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567"/>
        </w:tabs>
        <w:spacing w:after="0" w:line="240" w:lineRule="auto"/>
        <w:ind w:left="426" w:right="20"/>
        <w:rPr>
          <w:sz w:val="28"/>
          <w:szCs w:val="28"/>
        </w:rPr>
      </w:pPr>
    </w:p>
    <w:p w:rsidR="00663CCE" w:rsidRDefault="008D24C4" w:rsidP="00CB5E8F">
      <w:pPr>
        <w:pStyle w:val="2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 xml:space="preserve">Обеспечение федеральных, региональных и местных государственных </w:t>
      </w:r>
      <w:r w:rsidR="00CB5E8F">
        <w:rPr>
          <w:sz w:val="28"/>
          <w:szCs w:val="28"/>
        </w:rPr>
        <w:t>п</w:t>
      </w:r>
      <w:r w:rsidRPr="00A80673">
        <w:rPr>
          <w:sz w:val="28"/>
          <w:szCs w:val="28"/>
        </w:rPr>
        <w:t xml:space="preserve">роектов и </w:t>
      </w:r>
      <w:r w:rsidR="00EF1971" w:rsidRPr="00A80673">
        <w:rPr>
          <w:sz w:val="28"/>
          <w:szCs w:val="28"/>
        </w:rPr>
        <w:t xml:space="preserve">программ </w:t>
      </w:r>
      <w:r w:rsidRPr="00A80673">
        <w:rPr>
          <w:sz w:val="28"/>
          <w:szCs w:val="28"/>
        </w:rPr>
        <w:t xml:space="preserve"> сфере традиционной народной культуры, любительского искусства,</w:t>
      </w:r>
      <w:r w:rsidR="00EF1971" w:rsidRPr="00A80673">
        <w:rPr>
          <w:sz w:val="28"/>
          <w:szCs w:val="28"/>
        </w:rPr>
        <w:t xml:space="preserve"> патрио</w:t>
      </w:r>
      <w:r w:rsidRPr="00A80673">
        <w:rPr>
          <w:sz w:val="28"/>
          <w:szCs w:val="28"/>
        </w:rPr>
        <w:t>тического воспитания.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567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CB5E8F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 xml:space="preserve">Информационное обеспечение и поддержка межмуниципальных, </w:t>
      </w:r>
      <w:r w:rsidRPr="00A80673">
        <w:rPr>
          <w:sz w:val="28"/>
          <w:szCs w:val="28"/>
        </w:rPr>
        <w:t xml:space="preserve">Региональных и </w:t>
      </w:r>
      <w:r w:rsidR="00EF1971" w:rsidRPr="00A80673">
        <w:rPr>
          <w:sz w:val="28"/>
          <w:szCs w:val="28"/>
        </w:rPr>
        <w:t>м</w:t>
      </w:r>
      <w:r w:rsidRPr="00A80673">
        <w:rPr>
          <w:sz w:val="28"/>
          <w:szCs w:val="28"/>
        </w:rPr>
        <w:t>еждународных связей по вопросам организации и участия в фестивалях,</w:t>
      </w:r>
      <w:r w:rsidR="00EF1971" w:rsidRPr="00A80673">
        <w:rPr>
          <w:sz w:val="28"/>
          <w:szCs w:val="28"/>
        </w:rPr>
        <w:t xml:space="preserve"> конкурсах </w:t>
      </w:r>
      <w:r w:rsidRPr="00A80673">
        <w:rPr>
          <w:sz w:val="28"/>
          <w:szCs w:val="28"/>
        </w:rPr>
        <w:t>и смотрах национальной культуры народов мира.</w:t>
      </w:r>
    </w:p>
    <w:p w:rsidR="00CB5E8F" w:rsidRPr="00A80673" w:rsidRDefault="00CB5E8F" w:rsidP="00CB5E8F">
      <w:pPr>
        <w:pStyle w:val="2"/>
        <w:shd w:val="clear" w:color="auto" w:fill="auto"/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CB5E8F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Организация и проведение разли</w:t>
      </w:r>
      <w:r w:rsidRPr="00A80673">
        <w:rPr>
          <w:sz w:val="28"/>
          <w:szCs w:val="28"/>
        </w:rPr>
        <w:t xml:space="preserve">чных форм культурно-просветительской, </w:t>
      </w:r>
      <w:r w:rsidR="00EF1971" w:rsidRPr="00A80673">
        <w:rPr>
          <w:sz w:val="28"/>
          <w:szCs w:val="28"/>
        </w:rPr>
        <w:t>культурно</w:t>
      </w:r>
      <w:r w:rsidRPr="00A80673">
        <w:rPr>
          <w:sz w:val="28"/>
          <w:szCs w:val="28"/>
        </w:rPr>
        <w:t xml:space="preserve">-массовой и культурно - </w:t>
      </w:r>
      <w:proofErr w:type="spellStart"/>
      <w:r w:rsidRPr="00A80673">
        <w:rPr>
          <w:sz w:val="28"/>
          <w:szCs w:val="28"/>
        </w:rPr>
        <w:t>досуговой</w:t>
      </w:r>
      <w:proofErr w:type="spellEnd"/>
      <w:r w:rsidRPr="00A80673">
        <w:rPr>
          <w:sz w:val="28"/>
          <w:szCs w:val="28"/>
        </w:rPr>
        <w:t xml:space="preserve"> деятельности на основе различных категорий населения.</w:t>
      </w:r>
    </w:p>
    <w:p w:rsidR="00CB5E8F" w:rsidRPr="00A80673" w:rsidRDefault="00CB5E8F" w:rsidP="00CB5E8F">
      <w:pPr>
        <w:pStyle w:val="2"/>
        <w:shd w:val="clear" w:color="auto" w:fill="auto"/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CB5E8F">
      <w:pPr>
        <w:pStyle w:val="2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 xml:space="preserve">Сбор и запись на различных носителях образцов народного творчества, создание баз данных по жанрам народного творчества, </w:t>
      </w:r>
      <w:r w:rsidRPr="00A80673">
        <w:rPr>
          <w:sz w:val="28"/>
          <w:szCs w:val="28"/>
        </w:rPr>
        <w:t xml:space="preserve">культурно - </w:t>
      </w:r>
      <w:proofErr w:type="spellStart"/>
      <w:r w:rsidRPr="00A80673">
        <w:rPr>
          <w:sz w:val="28"/>
          <w:szCs w:val="28"/>
        </w:rPr>
        <w:t>досуговой</w:t>
      </w:r>
      <w:proofErr w:type="spellEnd"/>
      <w:r w:rsidRPr="00A80673">
        <w:rPr>
          <w:sz w:val="28"/>
          <w:szCs w:val="28"/>
        </w:rPr>
        <w:t xml:space="preserve"> деятельности (сценарии, личные беседы, звуковые, видеозаписи и т. д.).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709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CB5E8F">
      <w:pPr>
        <w:pStyle w:val="2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 xml:space="preserve">Мониторинг (анализ) деятельности учреждений культуры района, аналитическое обобщение творческих и </w:t>
      </w:r>
      <w:proofErr w:type="spellStart"/>
      <w:r w:rsidRPr="00A80673">
        <w:rPr>
          <w:sz w:val="28"/>
          <w:szCs w:val="28"/>
        </w:rPr>
        <w:t>досуговых</w:t>
      </w:r>
      <w:proofErr w:type="spellEnd"/>
      <w:r w:rsidRPr="00A80673">
        <w:rPr>
          <w:sz w:val="28"/>
          <w:szCs w:val="28"/>
        </w:rPr>
        <w:t xml:space="preserve"> процессов.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567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CB5E8F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 xml:space="preserve">Повышение квалификации руководителей и </w:t>
      </w:r>
      <w:r w:rsidRPr="00A80673">
        <w:rPr>
          <w:sz w:val="28"/>
          <w:szCs w:val="28"/>
        </w:rPr>
        <w:t>специалистов по предмету деятельности Учреждения на базе районного Дома культуры «Победа» через систему постоянно действующих выставок, студий, мастер - классов, семинаров.</w:t>
      </w:r>
    </w:p>
    <w:p w:rsidR="00CB5E8F" w:rsidRPr="00A80673" w:rsidRDefault="00CB5E8F" w:rsidP="00CB5E8F">
      <w:pPr>
        <w:pStyle w:val="2"/>
        <w:shd w:val="clear" w:color="auto" w:fill="auto"/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Pr="00A80673" w:rsidRDefault="008D24C4" w:rsidP="00CB5E8F">
      <w:pPr>
        <w:pStyle w:val="2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Разработка и издание методических, рекламных материалов, методик сохранения и интег</w:t>
      </w:r>
      <w:r w:rsidRPr="00A80673">
        <w:rPr>
          <w:sz w:val="28"/>
          <w:szCs w:val="28"/>
        </w:rPr>
        <w:t>рации (распространения) традиционной многонациональной культуры на современном этапе развития общества.</w:t>
      </w:r>
    </w:p>
    <w:p w:rsidR="00663CCE" w:rsidRDefault="008D24C4" w:rsidP="00CB5E8F">
      <w:pPr>
        <w:pStyle w:val="2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Разработка Положений о конкурсах, фестивалях, праздниках.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709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CB5E8F">
      <w:pPr>
        <w:pStyle w:val="2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proofErr w:type="gramStart"/>
      <w:r w:rsidRPr="00A80673">
        <w:rPr>
          <w:sz w:val="28"/>
          <w:szCs w:val="28"/>
        </w:rPr>
        <w:t>Создание и организация работы коллективов студий, кружков художественного любительского творче</w:t>
      </w:r>
      <w:r w:rsidRPr="00A80673">
        <w:rPr>
          <w:sz w:val="28"/>
          <w:szCs w:val="28"/>
        </w:rPr>
        <w:t xml:space="preserve">ства, народных театров, отдела по краеведению, любительских объединений и клубов, по культурно - познавательным, </w:t>
      </w:r>
      <w:proofErr w:type="spellStart"/>
      <w:r w:rsidRPr="00A80673">
        <w:rPr>
          <w:sz w:val="28"/>
          <w:szCs w:val="28"/>
        </w:rPr>
        <w:t>историко</w:t>
      </w:r>
      <w:proofErr w:type="spellEnd"/>
      <w:r w:rsidRPr="00A80673">
        <w:rPr>
          <w:sz w:val="28"/>
          <w:szCs w:val="28"/>
        </w:rPr>
        <w:t xml:space="preserve"> - краеведческим, научно - техническим, </w:t>
      </w:r>
      <w:proofErr w:type="spellStart"/>
      <w:r w:rsidRPr="00A80673">
        <w:rPr>
          <w:sz w:val="28"/>
          <w:szCs w:val="28"/>
        </w:rPr>
        <w:t>природно</w:t>
      </w:r>
      <w:proofErr w:type="spellEnd"/>
      <w:r w:rsidRPr="00A80673">
        <w:rPr>
          <w:sz w:val="28"/>
          <w:szCs w:val="28"/>
        </w:rPr>
        <w:t xml:space="preserve"> - экологическим, культурно - бытовым, </w:t>
      </w:r>
      <w:proofErr w:type="spellStart"/>
      <w:r w:rsidRPr="00A80673">
        <w:rPr>
          <w:sz w:val="28"/>
          <w:szCs w:val="28"/>
        </w:rPr>
        <w:t>коллекционно</w:t>
      </w:r>
      <w:proofErr w:type="spellEnd"/>
      <w:r w:rsidRPr="00A80673">
        <w:rPr>
          <w:sz w:val="28"/>
          <w:szCs w:val="28"/>
        </w:rPr>
        <w:t xml:space="preserve"> - собирательным и иным интересам и </w:t>
      </w:r>
      <w:r w:rsidRPr="00A80673">
        <w:rPr>
          <w:sz w:val="28"/>
          <w:szCs w:val="28"/>
        </w:rPr>
        <w:t>других клубных формирований.</w:t>
      </w:r>
      <w:proofErr w:type="gramEnd"/>
    </w:p>
    <w:p w:rsidR="00CB5E8F" w:rsidRPr="00A80673" w:rsidRDefault="00CB5E8F" w:rsidP="00CB5E8F">
      <w:pPr>
        <w:pStyle w:val="2"/>
        <w:shd w:val="clear" w:color="auto" w:fill="auto"/>
        <w:tabs>
          <w:tab w:val="left" w:pos="709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CB5E8F">
      <w:pPr>
        <w:pStyle w:val="2"/>
        <w:numPr>
          <w:ilvl w:val="0"/>
          <w:numId w:val="6"/>
        </w:numPr>
        <w:shd w:val="clear" w:color="auto" w:fill="auto"/>
        <w:tabs>
          <w:tab w:val="left" w:pos="709"/>
          <w:tab w:val="left" w:pos="1533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Организация и проведение концертов, спектаклей, театрально-зрелищных и выставочных мероприятий, в том числе профессиональными коллективами, исполнителями и авторами.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709"/>
          <w:tab w:val="left" w:pos="1533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CB5E8F">
      <w:pPr>
        <w:pStyle w:val="2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Демонстрация фильмов и видеопрограмм.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709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CB5E8F">
      <w:pPr>
        <w:pStyle w:val="2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Организация досуга разл</w:t>
      </w:r>
      <w:r w:rsidRPr="00A80673">
        <w:rPr>
          <w:sz w:val="28"/>
          <w:szCs w:val="28"/>
        </w:rPr>
        <w:t xml:space="preserve">ичных групп населения, проведение вечеров отдыха и танцевальных вечеров, дискотек, молодёжных балов, карнавалов, детских утренников, игровых и </w:t>
      </w:r>
      <w:r w:rsidR="00A80673" w:rsidRPr="00A80673">
        <w:rPr>
          <w:sz w:val="28"/>
          <w:szCs w:val="28"/>
        </w:rPr>
        <w:t>раз</w:t>
      </w:r>
      <w:r w:rsidRPr="00A80673">
        <w:rPr>
          <w:sz w:val="28"/>
          <w:szCs w:val="28"/>
        </w:rPr>
        <w:t xml:space="preserve">влекательных программ, театрализованных праздников, посвящённых историческим и </w:t>
      </w:r>
      <w:r w:rsidR="00EF1971" w:rsidRPr="00A80673">
        <w:rPr>
          <w:sz w:val="28"/>
          <w:szCs w:val="28"/>
        </w:rPr>
        <w:t>госуд</w:t>
      </w:r>
      <w:r w:rsidRPr="00A80673">
        <w:rPr>
          <w:sz w:val="28"/>
          <w:szCs w:val="28"/>
        </w:rPr>
        <w:t>арственным датам.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709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CB5E8F">
      <w:pPr>
        <w:pStyle w:val="2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Органи</w:t>
      </w:r>
      <w:r w:rsidRPr="00A80673">
        <w:rPr>
          <w:sz w:val="28"/>
          <w:szCs w:val="28"/>
        </w:rPr>
        <w:t xml:space="preserve">зация работы консультаций, лекториев, Народных университетов, курсов, </w:t>
      </w:r>
      <w:r w:rsidR="00A80673" w:rsidRPr="00A80673">
        <w:rPr>
          <w:sz w:val="28"/>
          <w:szCs w:val="28"/>
        </w:rPr>
        <w:t xml:space="preserve"> устных</w:t>
      </w:r>
      <w:r w:rsidRPr="00A80673">
        <w:rPr>
          <w:sz w:val="28"/>
          <w:szCs w:val="28"/>
        </w:rPr>
        <w:t xml:space="preserve"> журналов, творческих встреч и других форм просветительской деятельности.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709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CB5E8F">
      <w:pPr>
        <w:pStyle w:val="2"/>
        <w:numPr>
          <w:ilvl w:val="0"/>
          <w:numId w:val="6"/>
        </w:numPr>
        <w:shd w:val="clear" w:color="auto" w:fill="auto"/>
        <w:tabs>
          <w:tab w:val="left" w:pos="709"/>
          <w:tab w:val="left" w:pos="1533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 xml:space="preserve">Создание благоприятных условий для проведения и общения посетителей в </w:t>
      </w:r>
      <w:r w:rsidR="00A80673" w:rsidRPr="00A80673">
        <w:rPr>
          <w:sz w:val="28"/>
          <w:szCs w:val="28"/>
        </w:rPr>
        <w:t>клуб</w:t>
      </w:r>
      <w:r w:rsidRPr="00A80673">
        <w:rPr>
          <w:sz w:val="28"/>
          <w:szCs w:val="28"/>
        </w:rPr>
        <w:t xml:space="preserve">ных гостиных, салонах, кафе, </w:t>
      </w:r>
      <w:r w:rsidRPr="00A80673">
        <w:rPr>
          <w:sz w:val="28"/>
          <w:szCs w:val="28"/>
        </w:rPr>
        <w:t>уголках живой природы, игротеках.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709"/>
          <w:tab w:val="left" w:pos="1533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A80673" w:rsidRDefault="008D24C4" w:rsidP="00CB5E8F">
      <w:pPr>
        <w:pStyle w:val="2"/>
        <w:numPr>
          <w:ilvl w:val="0"/>
          <w:numId w:val="6"/>
        </w:numPr>
        <w:shd w:val="clear" w:color="auto" w:fill="auto"/>
        <w:tabs>
          <w:tab w:val="left" w:pos="709"/>
          <w:tab w:val="left" w:pos="1533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 xml:space="preserve">Предоставление в рамках возможностей Учреждения на базе районного Дома </w:t>
      </w:r>
      <w:r w:rsidR="00A80673" w:rsidRPr="00A80673">
        <w:rPr>
          <w:sz w:val="28"/>
          <w:szCs w:val="28"/>
        </w:rPr>
        <w:t>кул</w:t>
      </w:r>
      <w:r w:rsidRPr="00A80673">
        <w:rPr>
          <w:sz w:val="28"/>
          <w:szCs w:val="28"/>
        </w:rPr>
        <w:t>ьтуры «Победа» разнообразны</w:t>
      </w:r>
      <w:r w:rsidR="00A80673" w:rsidRPr="00A80673">
        <w:rPr>
          <w:sz w:val="28"/>
          <w:szCs w:val="28"/>
        </w:rPr>
        <w:t>е</w:t>
      </w:r>
      <w:r w:rsidRPr="00A80673">
        <w:rPr>
          <w:sz w:val="28"/>
          <w:szCs w:val="28"/>
        </w:rPr>
        <w:t xml:space="preserve"> платных услуг населению с учётом запросов и </w:t>
      </w:r>
      <w:r w:rsidR="00A80673" w:rsidRPr="00A80673">
        <w:rPr>
          <w:sz w:val="28"/>
          <w:szCs w:val="28"/>
        </w:rPr>
        <w:t>потребностей.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709"/>
          <w:tab w:val="left" w:pos="1533"/>
        </w:tabs>
        <w:spacing w:after="0" w:line="240" w:lineRule="auto"/>
        <w:ind w:left="-141" w:right="20"/>
        <w:jc w:val="both"/>
        <w:rPr>
          <w:sz w:val="28"/>
          <w:szCs w:val="28"/>
        </w:rPr>
      </w:pPr>
    </w:p>
    <w:p w:rsidR="00A80673" w:rsidRDefault="008D24C4" w:rsidP="00CB5E8F">
      <w:pPr>
        <w:pStyle w:val="2"/>
        <w:numPr>
          <w:ilvl w:val="0"/>
          <w:numId w:val="6"/>
        </w:numPr>
        <w:shd w:val="clear" w:color="auto" w:fill="auto"/>
        <w:tabs>
          <w:tab w:val="left" w:pos="709"/>
          <w:tab w:val="left" w:pos="1533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Организация работы спортивно-оздоровительных клубов и</w:t>
      </w:r>
      <w:r w:rsidRPr="00A80673">
        <w:rPr>
          <w:sz w:val="28"/>
          <w:szCs w:val="28"/>
        </w:rPr>
        <w:t xml:space="preserve"> секций, групп </w:t>
      </w:r>
      <w:r w:rsidR="00A80673" w:rsidRPr="00A80673">
        <w:rPr>
          <w:sz w:val="28"/>
          <w:szCs w:val="28"/>
        </w:rPr>
        <w:t>здоровья,</w:t>
      </w:r>
      <w:r w:rsidRPr="00A80673">
        <w:rPr>
          <w:sz w:val="28"/>
          <w:szCs w:val="28"/>
        </w:rPr>
        <w:t xml:space="preserve"> спортивных выступлений, физкультурно-массовых соревнований.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709"/>
          <w:tab w:val="left" w:pos="1533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A80673" w:rsidRDefault="008D24C4" w:rsidP="00CB5E8F">
      <w:pPr>
        <w:pStyle w:val="2"/>
        <w:numPr>
          <w:ilvl w:val="0"/>
          <w:numId w:val="6"/>
        </w:numPr>
        <w:shd w:val="clear" w:color="auto" w:fill="auto"/>
        <w:tabs>
          <w:tab w:val="left" w:pos="709"/>
          <w:tab w:val="left" w:pos="1533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 xml:space="preserve">При проведении фольклорно-этнографических экспедиций по Чунскому району и </w:t>
      </w:r>
      <w:r w:rsidR="00A80673" w:rsidRPr="00A80673">
        <w:rPr>
          <w:sz w:val="28"/>
          <w:szCs w:val="28"/>
        </w:rPr>
        <w:t>другим</w:t>
      </w:r>
      <w:r w:rsidRPr="00A80673">
        <w:rPr>
          <w:sz w:val="28"/>
          <w:szCs w:val="28"/>
        </w:rPr>
        <w:t xml:space="preserve"> регионам.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709"/>
          <w:tab w:val="left" w:pos="1533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A80673" w:rsidRDefault="008D24C4" w:rsidP="00CB5E8F">
      <w:pPr>
        <w:pStyle w:val="2"/>
        <w:numPr>
          <w:ilvl w:val="0"/>
          <w:numId w:val="6"/>
        </w:numPr>
        <w:shd w:val="clear" w:color="auto" w:fill="auto"/>
        <w:tabs>
          <w:tab w:val="left" w:pos="709"/>
          <w:tab w:val="left" w:pos="1533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При разработке сценариев и постановке массовых праздников, юбилеев,</w:t>
      </w:r>
      <w:r w:rsidR="00A80673" w:rsidRPr="00A80673">
        <w:rPr>
          <w:sz w:val="28"/>
          <w:szCs w:val="28"/>
        </w:rPr>
        <w:t xml:space="preserve"> театрализо</w:t>
      </w:r>
      <w:r w:rsidRPr="00A80673">
        <w:rPr>
          <w:sz w:val="28"/>
          <w:szCs w:val="28"/>
        </w:rPr>
        <w:t>ванных представлений, корпоративных вечеринок, свадебных церемоний.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709"/>
          <w:tab w:val="left" w:pos="1533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A80673" w:rsidRDefault="008D24C4" w:rsidP="00CB5E8F">
      <w:pPr>
        <w:pStyle w:val="2"/>
        <w:numPr>
          <w:ilvl w:val="0"/>
          <w:numId w:val="6"/>
        </w:numPr>
        <w:shd w:val="clear" w:color="auto" w:fill="auto"/>
        <w:tabs>
          <w:tab w:val="left" w:pos="121"/>
          <w:tab w:val="left" w:pos="709"/>
          <w:tab w:val="left" w:pos="1533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Учреждение имеет право торговать крупными товарами, организовывать работу</w:t>
      </w:r>
      <w:r w:rsidR="00A80673" w:rsidRPr="00A80673">
        <w:rPr>
          <w:sz w:val="28"/>
          <w:szCs w:val="28"/>
        </w:rPr>
        <w:t xml:space="preserve"> кафе, открывать </w:t>
      </w:r>
      <w:r w:rsidRPr="00A80673">
        <w:rPr>
          <w:sz w:val="28"/>
          <w:szCs w:val="28"/>
        </w:rPr>
        <w:t>точки общественного питания, буфетов.</w:t>
      </w:r>
      <w:r w:rsidR="00A80673" w:rsidRPr="00A80673">
        <w:rPr>
          <w:sz w:val="28"/>
          <w:szCs w:val="28"/>
        </w:rPr>
        <w:t xml:space="preserve"> 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121"/>
          <w:tab w:val="left" w:pos="709"/>
          <w:tab w:val="left" w:pos="1533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Pr="00A80673" w:rsidRDefault="008D24C4" w:rsidP="00CB5E8F">
      <w:pPr>
        <w:pStyle w:val="2"/>
        <w:numPr>
          <w:ilvl w:val="0"/>
          <w:numId w:val="6"/>
        </w:numPr>
        <w:shd w:val="clear" w:color="auto" w:fill="auto"/>
        <w:tabs>
          <w:tab w:val="left" w:pos="121"/>
          <w:tab w:val="left" w:pos="709"/>
          <w:tab w:val="left" w:pos="1533"/>
        </w:tabs>
        <w:spacing w:after="271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 xml:space="preserve">Учреждение имеет право принимать долевое участие </w:t>
      </w:r>
      <w:r w:rsidRPr="00A80673">
        <w:rPr>
          <w:sz w:val="28"/>
          <w:szCs w:val="28"/>
        </w:rPr>
        <w:t>в деятельности отческих предприятий, учреждений и организаций, в соответствии с основными видами</w:t>
      </w:r>
      <w:r w:rsidR="00A80673" w:rsidRPr="00A80673">
        <w:rPr>
          <w:sz w:val="28"/>
          <w:szCs w:val="28"/>
        </w:rPr>
        <w:t xml:space="preserve"> деятельности. </w:t>
      </w:r>
    </w:p>
    <w:p w:rsidR="00663CCE" w:rsidRPr="00A80673" w:rsidRDefault="008D24C4" w:rsidP="00A8067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623"/>
        </w:tabs>
        <w:spacing w:before="0" w:after="263" w:line="240" w:lineRule="auto"/>
        <w:ind w:left="426" w:right="20" w:hanging="567"/>
        <w:rPr>
          <w:sz w:val="28"/>
          <w:szCs w:val="28"/>
        </w:rPr>
      </w:pPr>
      <w:bookmarkStart w:id="2" w:name="bookmark2"/>
      <w:r w:rsidRPr="00A80673">
        <w:rPr>
          <w:sz w:val="28"/>
          <w:szCs w:val="28"/>
        </w:rPr>
        <w:t>Организация деятель</w:t>
      </w:r>
      <w:r w:rsidR="00A80673" w:rsidRPr="00A80673">
        <w:rPr>
          <w:sz w:val="28"/>
          <w:szCs w:val="28"/>
        </w:rPr>
        <w:t>ности, права и обязанности Учреж</w:t>
      </w:r>
      <w:r w:rsidRPr="00A80673">
        <w:rPr>
          <w:sz w:val="28"/>
          <w:szCs w:val="28"/>
        </w:rPr>
        <w:t>дения</w:t>
      </w:r>
      <w:bookmarkEnd w:id="2"/>
    </w:p>
    <w:p w:rsidR="00663CCE" w:rsidRPr="00A80673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223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Учреждение имеет право в установленном порядке:</w:t>
      </w:r>
    </w:p>
    <w:p w:rsidR="00663CCE" w:rsidRPr="00A80673" w:rsidRDefault="008D24C4" w:rsidP="00A80673">
      <w:pPr>
        <w:pStyle w:val="2"/>
        <w:numPr>
          <w:ilvl w:val="0"/>
          <w:numId w:val="2"/>
        </w:numPr>
        <w:shd w:val="clear" w:color="auto" w:fill="auto"/>
        <w:tabs>
          <w:tab w:val="left" w:pos="175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Заключать договора с учреждениями, пред</w:t>
      </w:r>
      <w:r w:rsidRPr="00A80673">
        <w:rPr>
          <w:sz w:val="28"/>
          <w:szCs w:val="28"/>
        </w:rPr>
        <w:t>приятиями, организациями и физическими лицами на оказание услуг;</w:t>
      </w:r>
    </w:p>
    <w:p w:rsidR="00663CCE" w:rsidRPr="00A80673" w:rsidRDefault="008D24C4" w:rsidP="00A80673">
      <w:pPr>
        <w:pStyle w:val="2"/>
        <w:numPr>
          <w:ilvl w:val="0"/>
          <w:numId w:val="2"/>
        </w:numPr>
        <w:shd w:val="clear" w:color="auto" w:fill="auto"/>
        <w:tabs>
          <w:tab w:val="left" w:pos="175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Приобретать или арендовать для хозяйственной деятельности основные и оборотные средства за счёт своих финансовых ресурсов;</w:t>
      </w:r>
    </w:p>
    <w:p w:rsidR="00663CCE" w:rsidRPr="00A80673" w:rsidRDefault="008D24C4" w:rsidP="00A80673">
      <w:pPr>
        <w:pStyle w:val="2"/>
        <w:numPr>
          <w:ilvl w:val="0"/>
          <w:numId w:val="2"/>
        </w:numPr>
        <w:shd w:val="clear" w:color="auto" w:fill="auto"/>
        <w:tabs>
          <w:tab w:val="left" w:pos="175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Планировать свою деятельность и определять перспективы развития по с</w:t>
      </w:r>
      <w:r w:rsidRPr="00A80673">
        <w:rPr>
          <w:sz w:val="28"/>
          <w:szCs w:val="28"/>
        </w:rPr>
        <w:t>огласованию с Учредителем (администрацией Чунского района), исходя из спроса потребителей на культурную продукцию, работы и услуги, согласно заключённы</w:t>
      </w:r>
      <w:r w:rsidR="00A80673" w:rsidRPr="00A80673">
        <w:rPr>
          <w:sz w:val="28"/>
          <w:szCs w:val="28"/>
        </w:rPr>
        <w:t>м</w:t>
      </w:r>
      <w:r w:rsidRPr="00A80673">
        <w:rPr>
          <w:sz w:val="28"/>
          <w:szCs w:val="28"/>
        </w:rPr>
        <w:t xml:space="preserve"> договор</w:t>
      </w:r>
      <w:r w:rsidR="00A80673" w:rsidRPr="00A80673">
        <w:rPr>
          <w:sz w:val="28"/>
          <w:szCs w:val="28"/>
        </w:rPr>
        <w:t>ам</w:t>
      </w:r>
      <w:r w:rsidRPr="00A80673">
        <w:rPr>
          <w:sz w:val="28"/>
          <w:szCs w:val="28"/>
        </w:rPr>
        <w:t>;</w:t>
      </w:r>
    </w:p>
    <w:p w:rsidR="00663CCE" w:rsidRPr="00A80673" w:rsidRDefault="008D24C4" w:rsidP="00A80673">
      <w:pPr>
        <w:pStyle w:val="2"/>
        <w:numPr>
          <w:ilvl w:val="0"/>
          <w:numId w:val="2"/>
        </w:numPr>
        <w:shd w:val="clear" w:color="auto" w:fill="auto"/>
        <w:tabs>
          <w:tab w:val="right" w:pos="1302"/>
        </w:tabs>
        <w:spacing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 xml:space="preserve">Участвовать в установленном порядке в реализации муниципальных, областных, государственных </w:t>
      </w:r>
      <w:r w:rsidRPr="00A80673">
        <w:rPr>
          <w:sz w:val="28"/>
          <w:szCs w:val="28"/>
        </w:rPr>
        <w:t>целевых программ в сфере культуры.</w:t>
      </w:r>
    </w:p>
    <w:p w:rsidR="00663CCE" w:rsidRPr="00A80673" w:rsidRDefault="008D24C4" w:rsidP="00CB5E8F">
      <w:pPr>
        <w:pStyle w:val="2"/>
        <w:numPr>
          <w:ilvl w:val="1"/>
          <w:numId w:val="1"/>
        </w:numPr>
        <w:shd w:val="clear" w:color="auto" w:fill="auto"/>
        <w:tabs>
          <w:tab w:val="left" w:pos="709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Учреждение обязано:</w:t>
      </w:r>
    </w:p>
    <w:p w:rsidR="00A80673" w:rsidRPr="00A80673" w:rsidRDefault="008D24C4" w:rsidP="00CB5E8F">
      <w:pPr>
        <w:pStyle w:val="2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Надлежащим образом выполнять свои обязательства в соответствии с требованиями законов, иных нормативно - правовых актов.</w:t>
      </w:r>
    </w:p>
    <w:p w:rsidR="00A80673" w:rsidRPr="00A80673" w:rsidRDefault="008D24C4" w:rsidP="00CB5E8F">
      <w:pPr>
        <w:pStyle w:val="2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Отчитываться перед Учредителем в порядке, предусмотренном действующим законодате</w:t>
      </w:r>
      <w:r w:rsidRPr="00A80673">
        <w:rPr>
          <w:sz w:val="28"/>
          <w:szCs w:val="28"/>
        </w:rPr>
        <w:t>льством и учредительными документами Учреждения.</w:t>
      </w:r>
    </w:p>
    <w:p w:rsidR="00A80673" w:rsidRPr="00A80673" w:rsidRDefault="008D24C4" w:rsidP="00CB5E8F">
      <w:pPr>
        <w:pStyle w:val="2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Осуществлять в соответствии с законодательством Российской Федерации</w:t>
      </w:r>
      <w:r w:rsidR="00A80673" w:rsidRPr="00A80673">
        <w:rPr>
          <w:sz w:val="28"/>
          <w:szCs w:val="28"/>
        </w:rPr>
        <w:t xml:space="preserve"> </w:t>
      </w:r>
      <w:r w:rsidRPr="00A80673">
        <w:rPr>
          <w:sz w:val="28"/>
          <w:szCs w:val="28"/>
        </w:rPr>
        <w:t>социальное,</w:t>
      </w:r>
      <w:r w:rsidRPr="00A80673">
        <w:rPr>
          <w:sz w:val="28"/>
          <w:szCs w:val="28"/>
        </w:rPr>
        <w:tab/>
        <w:t>медицинское и иные виды обязательного страхования своих работников,</w:t>
      </w:r>
      <w:r w:rsidR="00A80673" w:rsidRPr="00A80673">
        <w:rPr>
          <w:sz w:val="28"/>
          <w:szCs w:val="28"/>
        </w:rPr>
        <w:t xml:space="preserve"> </w:t>
      </w:r>
      <w:r w:rsidRPr="00A80673">
        <w:rPr>
          <w:sz w:val="28"/>
          <w:szCs w:val="28"/>
        </w:rPr>
        <w:t>обеспечивать им условия для трудовой деятельности.</w:t>
      </w:r>
    </w:p>
    <w:p w:rsidR="00A80673" w:rsidRPr="00A80673" w:rsidRDefault="008D24C4" w:rsidP="00CB5E8F">
      <w:pPr>
        <w:pStyle w:val="2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 xml:space="preserve">Обеспечивать гарантируемые законодательством Российской Федерации минимальный </w:t>
      </w:r>
      <w:proofErr w:type="gramStart"/>
      <w:r w:rsidRPr="00A80673">
        <w:rPr>
          <w:sz w:val="28"/>
          <w:szCs w:val="28"/>
        </w:rPr>
        <w:t>размер оплаты труда</w:t>
      </w:r>
      <w:proofErr w:type="gramEnd"/>
      <w:r w:rsidRPr="00A80673">
        <w:rPr>
          <w:sz w:val="28"/>
          <w:szCs w:val="28"/>
        </w:rPr>
        <w:t>, условия труда и меры социальной защиты работников. Учреждение несёт ответственность за ущерб их жизни и здоровью.</w:t>
      </w:r>
    </w:p>
    <w:p w:rsidR="00663CCE" w:rsidRPr="00A80673" w:rsidRDefault="008D24C4" w:rsidP="00CB5E8F">
      <w:pPr>
        <w:pStyle w:val="2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Обеспечивать сохранность документов:</w:t>
      </w:r>
      <w:r w:rsidR="00A80673" w:rsidRPr="00A80673">
        <w:rPr>
          <w:sz w:val="28"/>
          <w:szCs w:val="28"/>
        </w:rPr>
        <w:t xml:space="preserve"> </w:t>
      </w:r>
      <w:r w:rsidRPr="00A80673">
        <w:rPr>
          <w:sz w:val="28"/>
          <w:szCs w:val="28"/>
        </w:rPr>
        <w:t>управл</w:t>
      </w:r>
      <w:r w:rsidRPr="00A80673">
        <w:rPr>
          <w:sz w:val="28"/>
          <w:szCs w:val="28"/>
        </w:rPr>
        <w:t>енческих, финансово</w:t>
      </w:r>
      <w:r w:rsidR="00A80673" w:rsidRPr="00A80673">
        <w:rPr>
          <w:sz w:val="28"/>
          <w:szCs w:val="28"/>
        </w:rPr>
        <w:t>-</w:t>
      </w:r>
      <w:r w:rsidRPr="00A80673">
        <w:rPr>
          <w:sz w:val="28"/>
          <w:szCs w:val="28"/>
        </w:rPr>
        <w:t>хозяйственных, по личному составу (кадры).</w:t>
      </w:r>
    </w:p>
    <w:p w:rsidR="00663CCE" w:rsidRPr="00A80673" w:rsidRDefault="008D24C4" w:rsidP="00CB5E8F">
      <w:pPr>
        <w:pStyle w:val="2"/>
        <w:numPr>
          <w:ilvl w:val="2"/>
          <w:numId w:val="1"/>
        </w:numPr>
        <w:shd w:val="clear" w:color="auto" w:fill="auto"/>
        <w:tabs>
          <w:tab w:val="left" w:pos="709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Гарантировать соблюдение прав и свобод работников Учреждения, участников его клубных формирований и посетителей.</w:t>
      </w:r>
    </w:p>
    <w:p w:rsidR="00663CCE" w:rsidRPr="00A80673" w:rsidRDefault="008D24C4" w:rsidP="00CB5E8F">
      <w:pPr>
        <w:pStyle w:val="2"/>
        <w:numPr>
          <w:ilvl w:val="2"/>
          <w:numId w:val="1"/>
        </w:numPr>
        <w:shd w:val="clear" w:color="auto" w:fill="auto"/>
        <w:tabs>
          <w:tab w:val="left" w:pos="709"/>
          <w:tab w:val="left" w:pos="1402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Вести журнал клубной работы, как документ строгой отчётности, который определяет</w:t>
      </w:r>
      <w:r w:rsidRPr="00A80673">
        <w:rPr>
          <w:sz w:val="28"/>
          <w:szCs w:val="28"/>
        </w:rPr>
        <w:t xml:space="preserve"> показатели по отнесению к группам по оплате труда, является формой контроля по итогам планирования работы.</w:t>
      </w:r>
    </w:p>
    <w:p w:rsidR="00663CCE" w:rsidRPr="00A80673" w:rsidRDefault="008D24C4" w:rsidP="00CB5E8F">
      <w:pPr>
        <w:pStyle w:val="2"/>
        <w:shd w:val="clear" w:color="auto" w:fill="auto"/>
        <w:tabs>
          <w:tab w:val="left" w:pos="709"/>
          <w:tab w:val="left" w:pos="989"/>
        </w:tabs>
        <w:spacing w:after="0" w:line="240" w:lineRule="auto"/>
        <w:ind w:left="-141" w:right="20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Учредитель обязан:</w:t>
      </w:r>
    </w:p>
    <w:p w:rsidR="00663CCE" w:rsidRPr="00A80673" w:rsidRDefault="008D24C4" w:rsidP="00CB5E8F">
      <w:pPr>
        <w:pStyle w:val="2"/>
        <w:numPr>
          <w:ilvl w:val="0"/>
          <w:numId w:val="10"/>
        </w:numPr>
        <w:shd w:val="clear" w:color="auto" w:fill="auto"/>
        <w:tabs>
          <w:tab w:val="left" w:pos="709"/>
          <w:tab w:val="left" w:pos="1402"/>
        </w:tabs>
        <w:spacing w:after="275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Устанавливать задание Учреждению в соответствии с предусмотренной Уставом основной деятельностью.</w:t>
      </w:r>
    </w:p>
    <w:p w:rsidR="00663CCE" w:rsidRPr="00A80673" w:rsidRDefault="008D24C4" w:rsidP="00A8067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20"/>
        </w:tabs>
        <w:spacing w:before="0" w:after="268" w:line="240" w:lineRule="auto"/>
        <w:ind w:left="426" w:right="20" w:hanging="567"/>
        <w:rPr>
          <w:sz w:val="28"/>
          <w:szCs w:val="28"/>
        </w:rPr>
      </w:pPr>
      <w:bookmarkStart w:id="3" w:name="bookmark3"/>
      <w:r w:rsidRPr="00A80673">
        <w:rPr>
          <w:sz w:val="28"/>
          <w:szCs w:val="28"/>
        </w:rPr>
        <w:t>Управление Учреждением</w:t>
      </w:r>
      <w:bookmarkEnd w:id="3"/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223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Управление Учреждением осуществляется в соответствии с законодательством Российской Федерации и настоящим Уставом.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1223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196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Учредитель утверждает Устав и изменения в Уставе Учреждения, осуществляет контроль над соответствием деятельности Учреждения, согласно законо</w:t>
      </w:r>
      <w:r w:rsidRPr="00A80673">
        <w:rPr>
          <w:sz w:val="28"/>
          <w:szCs w:val="28"/>
        </w:rPr>
        <w:t>дательству Российской Федерации и учредительным документам.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1196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196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Руководство деятельности Учреждения осуществляется на основе единоначалия директором, который назначается и освобождается от должности Учредителем.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1196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196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Директор Учреждения является руководителем муниц</w:t>
      </w:r>
      <w:r w:rsidRPr="00A80673">
        <w:rPr>
          <w:sz w:val="28"/>
          <w:szCs w:val="28"/>
        </w:rPr>
        <w:t>ипального Учреждения культуры «Централизованная клубная система Чунского района».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1196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196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 xml:space="preserve">Директор Учреждения, в соответствии с Уставом и в пределах своей компетенции, действует без доверенности от имени Учреждения, представляет его интересы во взаимоотношениях с </w:t>
      </w:r>
      <w:r w:rsidRPr="00A80673">
        <w:rPr>
          <w:sz w:val="28"/>
          <w:szCs w:val="28"/>
        </w:rPr>
        <w:t xml:space="preserve">юридическими и физическими лицами, распоряжается имуществом и средствами Учреждения в пределах, </w:t>
      </w:r>
      <w:proofErr w:type="gramStart"/>
      <w:r w:rsidRPr="00A80673">
        <w:rPr>
          <w:sz w:val="28"/>
          <w:szCs w:val="28"/>
        </w:rPr>
        <w:t>установленных</w:t>
      </w:r>
      <w:proofErr w:type="gramEnd"/>
      <w:r w:rsidRPr="00A80673">
        <w:rPr>
          <w:sz w:val="28"/>
          <w:szCs w:val="28"/>
        </w:rPr>
        <w:t xml:space="preserve"> законодательством Российской Федерации, Иркутской области и настоящим Уставом. Директор Учреждения заключает договора, в том числе трудовые, выдаё</w:t>
      </w:r>
      <w:r w:rsidRPr="00A80673">
        <w:rPr>
          <w:sz w:val="28"/>
          <w:szCs w:val="28"/>
        </w:rPr>
        <w:t>т доверенности, открывает в кредитных организациях расчётные и другие счета, пользуется правом распоряжения средствами.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1196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196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Директор утверждает структуры и штатные расписания, издаёт приказы, даёт указания, обязательные для исполнения всеми работниками.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1196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Pr="00A80673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196"/>
        </w:tabs>
        <w:spacing w:after="271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Директор несёт персональную ответственность за результаты деятельности Учреждения и за выполнение муниципального задания</w:t>
      </w:r>
    </w:p>
    <w:p w:rsidR="00663CCE" w:rsidRPr="00A80673" w:rsidRDefault="008D24C4" w:rsidP="00A8067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140"/>
        </w:tabs>
        <w:spacing w:before="0" w:after="208" w:line="240" w:lineRule="auto"/>
        <w:ind w:left="426" w:right="20" w:hanging="567"/>
        <w:rPr>
          <w:sz w:val="28"/>
          <w:szCs w:val="28"/>
        </w:rPr>
      </w:pPr>
      <w:bookmarkStart w:id="4" w:name="bookmark4"/>
      <w:r w:rsidRPr="00A80673">
        <w:rPr>
          <w:sz w:val="28"/>
          <w:szCs w:val="28"/>
        </w:rPr>
        <w:t>Имущество и финансово-хозяйственная деятельность</w:t>
      </w:r>
      <w:bookmarkEnd w:id="4"/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196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Имущество Учреждения является муниципальной собственностью Чунского районного муниципа</w:t>
      </w:r>
      <w:r w:rsidRPr="00A80673">
        <w:rPr>
          <w:sz w:val="28"/>
          <w:szCs w:val="28"/>
        </w:rPr>
        <w:t>льного образования Иркутской области и может быть использовано только для осуществления видов деятельности, в соответствии с настоящим Уставом.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1196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196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От имени Чунского районного муниципального образования права и обязанности собственника имущества Учреждения осу</w:t>
      </w:r>
      <w:r w:rsidRPr="00A80673">
        <w:rPr>
          <w:sz w:val="28"/>
          <w:szCs w:val="28"/>
        </w:rPr>
        <w:t>ществляет администрация Чунского района в лице Комитета администрации Чунского района по управлению муниципальным имуществом и развитию бизнеса.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1196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196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Имущество закрепляется за Учреждением на праве оперативного управления в соответствии с Гражданским кодексом Ро</w:t>
      </w:r>
      <w:r w:rsidRPr="00A80673">
        <w:rPr>
          <w:sz w:val="28"/>
          <w:szCs w:val="28"/>
        </w:rPr>
        <w:t>ссийской Федерации.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1196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0"/>
          <w:numId w:val="11"/>
        </w:numPr>
        <w:shd w:val="clear" w:color="auto" w:fill="auto"/>
        <w:tabs>
          <w:tab w:val="left" w:pos="1196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1196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0"/>
          <w:numId w:val="12"/>
        </w:numPr>
        <w:shd w:val="clear" w:color="auto" w:fill="auto"/>
        <w:tabs>
          <w:tab w:val="left" w:pos="1196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 xml:space="preserve">Учреждение без согласия собственника не вправе распоряжаться особо ценным движимым </w:t>
      </w:r>
      <w:r w:rsidRPr="00A80673">
        <w:rPr>
          <w:sz w:val="28"/>
          <w:szCs w:val="28"/>
        </w:rPr>
        <w:t>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1196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shd w:val="clear" w:color="auto" w:fill="auto"/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5.6</w:t>
      </w:r>
      <w:r w:rsidR="00A80673" w:rsidRPr="00A80673">
        <w:rPr>
          <w:sz w:val="28"/>
          <w:szCs w:val="28"/>
        </w:rPr>
        <w:t>.</w:t>
      </w:r>
      <w:r w:rsidRPr="00A80673">
        <w:rPr>
          <w:sz w:val="28"/>
          <w:szCs w:val="28"/>
        </w:rPr>
        <w:t xml:space="preserve"> В случае сдачи в аренду с согласия Учредителя недвижимого имущест</w:t>
      </w:r>
      <w:r w:rsidRPr="00A80673">
        <w:rPr>
          <w:sz w:val="28"/>
          <w:szCs w:val="28"/>
        </w:rPr>
        <w:t>ва и особо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  <w:r w:rsidR="00CB5E8F">
        <w:rPr>
          <w:sz w:val="28"/>
          <w:szCs w:val="28"/>
        </w:rPr>
        <w:t xml:space="preserve"> </w:t>
      </w:r>
      <w:r w:rsidRPr="00A80673">
        <w:rPr>
          <w:sz w:val="28"/>
          <w:szCs w:val="28"/>
        </w:rPr>
        <w:t>Оста</w:t>
      </w:r>
      <w:r w:rsidRPr="00A80673">
        <w:rPr>
          <w:sz w:val="28"/>
          <w:szCs w:val="28"/>
        </w:rPr>
        <w:t>льным находящимся на праве оперативного управления имуществом Учреждение вправе распоряжаться самостоятельно, если иное не предусмотрено действующим законодательством РФ.</w:t>
      </w:r>
    </w:p>
    <w:p w:rsidR="00CB5E8F" w:rsidRPr="00A80673" w:rsidRDefault="00CB5E8F" w:rsidP="00A80673">
      <w:pPr>
        <w:pStyle w:val="2"/>
        <w:shd w:val="clear" w:color="auto" w:fill="auto"/>
        <w:spacing w:after="0" w:line="240" w:lineRule="auto"/>
        <w:ind w:left="426" w:right="20" w:hanging="567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1"/>
          <w:numId w:val="12"/>
        </w:numPr>
        <w:shd w:val="clear" w:color="auto" w:fill="auto"/>
        <w:tabs>
          <w:tab w:val="left" w:pos="1196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Учреждение финансируется Учредителем.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1196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Pr="00A80673" w:rsidRDefault="008D24C4" w:rsidP="00A80673">
      <w:pPr>
        <w:pStyle w:val="2"/>
        <w:numPr>
          <w:ilvl w:val="1"/>
          <w:numId w:val="12"/>
        </w:numPr>
        <w:shd w:val="clear" w:color="auto" w:fill="auto"/>
        <w:tabs>
          <w:tab w:val="left" w:pos="1196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Источниками формирования имущественных и финанс</w:t>
      </w:r>
      <w:r w:rsidRPr="00A80673">
        <w:rPr>
          <w:sz w:val="28"/>
          <w:szCs w:val="28"/>
        </w:rPr>
        <w:t>овых ресурсов Учреждения могут являться:</w:t>
      </w:r>
    </w:p>
    <w:p w:rsidR="00663CCE" w:rsidRPr="00A80673" w:rsidRDefault="008D24C4" w:rsidP="00A80673">
      <w:pPr>
        <w:pStyle w:val="2"/>
        <w:numPr>
          <w:ilvl w:val="0"/>
          <w:numId w:val="2"/>
        </w:numPr>
        <w:shd w:val="clear" w:color="auto" w:fill="auto"/>
        <w:tabs>
          <w:tab w:val="left" w:pos="163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Бюджетные и внебюджетные средства;</w:t>
      </w:r>
    </w:p>
    <w:p w:rsidR="00663CCE" w:rsidRPr="00A80673" w:rsidRDefault="008D24C4" w:rsidP="00A80673">
      <w:pPr>
        <w:pStyle w:val="2"/>
        <w:numPr>
          <w:ilvl w:val="0"/>
          <w:numId w:val="2"/>
        </w:numPr>
        <w:shd w:val="clear" w:color="auto" w:fill="auto"/>
        <w:tabs>
          <w:tab w:val="left" w:pos="163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Имущество, переданное ему собственником или уполномоченным органом;</w:t>
      </w:r>
    </w:p>
    <w:p w:rsidR="00663CCE" w:rsidRPr="00A80673" w:rsidRDefault="008D24C4" w:rsidP="00A80673">
      <w:pPr>
        <w:pStyle w:val="2"/>
        <w:numPr>
          <w:ilvl w:val="0"/>
          <w:numId w:val="2"/>
        </w:numPr>
        <w:shd w:val="clear" w:color="auto" w:fill="auto"/>
        <w:tabs>
          <w:tab w:val="left" w:pos="163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 xml:space="preserve">Доход, полученный от реализации культурной продукции, работ, услуг, а так же от других видов приносящей доход </w:t>
      </w:r>
      <w:r w:rsidRPr="00A80673">
        <w:rPr>
          <w:sz w:val="28"/>
          <w:szCs w:val="28"/>
        </w:rPr>
        <w:t>деятельности;</w:t>
      </w:r>
    </w:p>
    <w:p w:rsidR="00663CCE" w:rsidRPr="00A80673" w:rsidRDefault="008D24C4" w:rsidP="00A80673">
      <w:pPr>
        <w:pStyle w:val="2"/>
        <w:numPr>
          <w:ilvl w:val="0"/>
          <w:numId w:val="2"/>
        </w:numPr>
        <w:shd w:val="clear" w:color="auto" w:fill="auto"/>
        <w:tabs>
          <w:tab w:val="left" w:pos="163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Добровольные пожертвования физических и юридических лиц;</w:t>
      </w:r>
    </w:p>
    <w:p w:rsidR="00663CCE" w:rsidRDefault="008D24C4" w:rsidP="00A80673">
      <w:pPr>
        <w:pStyle w:val="2"/>
        <w:numPr>
          <w:ilvl w:val="0"/>
          <w:numId w:val="2"/>
        </w:numPr>
        <w:shd w:val="clear" w:color="auto" w:fill="auto"/>
        <w:tabs>
          <w:tab w:val="left" w:pos="188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Иные источники в соответствии с законодательством Российской Федерации и Иркутской области.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188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1"/>
          <w:numId w:val="12"/>
        </w:numPr>
        <w:shd w:val="clear" w:color="auto" w:fill="auto"/>
        <w:tabs>
          <w:tab w:val="left" w:pos="1262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Материальные ресурсы учитываются в реестре муниципального имущества Чунского района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1262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1"/>
          <w:numId w:val="12"/>
        </w:numPr>
        <w:shd w:val="clear" w:color="auto" w:fill="auto"/>
        <w:tabs>
          <w:tab w:val="left" w:pos="1262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proofErr w:type="gramStart"/>
      <w:r w:rsidRPr="00A80673">
        <w:rPr>
          <w:sz w:val="28"/>
          <w:szCs w:val="28"/>
        </w:rPr>
        <w:t>Финансово</w:t>
      </w:r>
      <w:r w:rsidRPr="00A80673">
        <w:rPr>
          <w:sz w:val="28"/>
          <w:szCs w:val="28"/>
        </w:rPr>
        <w:t>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</w:t>
      </w:r>
      <w:r w:rsidRPr="00A80673">
        <w:rPr>
          <w:sz w:val="28"/>
          <w:szCs w:val="28"/>
        </w:rPr>
        <w:t>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  <w:proofErr w:type="gramEnd"/>
    </w:p>
    <w:p w:rsidR="00CB5E8F" w:rsidRPr="00A80673" w:rsidRDefault="00CB5E8F" w:rsidP="00CB5E8F">
      <w:pPr>
        <w:pStyle w:val="2"/>
        <w:shd w:val="clear" w:color="auto" w:fill="auto"/>
        <w:tabs>
          <w:tab w:val="left" w:pos="1262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1"/>
          <w:numId w:val="12"/>
        </w:numPr>
        <w:shd w:val="clear" w:color="auto" w:fill="auto"/>
        <w:tabs>
          <w:tab w:val="left" w:pos="1262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proofErr w:type="gramStart"/>
      <w:r w:rsidRPr="00A80673">
        <w:rPr>
          <w:sz w:val="28"/>
          <w:szCs w:val="28"/>
        </w:rPr>
        <w:t xml:space="preserve">Учреждение вправе вносить денежные средства и иное имущество, за </w:t>
      </w:r>
      <w:r w:rsidRPr="00A80673">
        <w:rPr>
          <w:sz w:val="28"/>
          <w:szCs w:val="28"/>
        </w:rPr>
        <w:t>исключением особо движимого имущества, закрепленного за ним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имущества, в уставный (складочный) капитал хозяйств</w:t>
      </w:r>
      <w:r w:rsidRPr="00A80673">
        <w:rPr>
          <w:sz w:val="28"/>
          <w:szCs w:val="28"/>
        </w:rPr>
        <w:t>енных обществ или иным образом передавать им это имущество в качестве Чунского районного муниципального образования или участника.</w:t>
      </w:r>
      <w:proofErr w:type="gramEnd"/>
    </w:p>
    <w:p w:rsidR="00CB5E8F" w:rsidRPr="00A80673" w:rsidRDefault="00CB5E8F" w:rsidP="00CB5E8F">
      <w:pPr>
        <w:pStyle w:val="2"/>
        <w:shd w:val="clear" w:color="auto" w:fill="auto"/>
        <w:tabs>
          <w:tab w:val="left" w:pos="1262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Pr="00A80673" w:rsidRDefault="008D24C4" w:rsidP="00A80673">
      <w:pPr>
        <w:pStyle w:val="2"/>
        <w:numPr>
          <w:ilvl w:val="1"/>
          <w:numId w:val="12"/>
        </w:numPr>
        <w:shd w:val="clear" w:color="auto" w:fill="auto"/>
        <w:tabs>
          <w:tab w:val="left" w:pos="1262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rStyle w:val="11"/>
          <w:sz w:val="28"/>
          <w:szCs w:val="28"/>
          <w:u w:val="none"/>
        </w:rPr>
        <w:t>Учреждение обязано:</w:t>
      </w:r>
    </w:p>
    <w:p w:rsidR="00663CCE" w:rsidRDefault="008D24C4" w:rsidP="00CB5E8F">
      <w:pPr>
        <w:pStyle w:val="2"/>
        <w:numPr>
          <w:ilvl w:val="2"/>
          <w:numId w:val="12"/>
        </w:numPr>
        <w:shd w:val="clear" w:color="auto" w:fill="auto"/>
        <w:tabs>
          <w:tab w:val="left" w:pos="851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 xml:space="preserve">Эффективно использовать имущество, обеспечивать сохранность и использовать имущество строго по целевому </w:t>
      </w:r>
      <w:r w:rsidRPr="00A80673">
        <w:rPr>
          <w:sz w:val="28"/>
          <w:szCs w:val="28"/>
        </w:rPr>
        <w:t>назначению.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851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CB5E8F">
      <w:pPr>
        <w:pStyle w:val="2"/>
        <w:numPr>
          <w:ilvl w:val="2"/>
          <w:numId w:val="12"/>
        </w:numPr>
        <w:shd w:val="clear" w:color="auto" w:fill="auto"/>
        <w:tabs>
          <w:tab w:val="left" w:pos="851"/>
          <w:tab w:val="left" w:pos="1467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Не допускать ухудшения технического состояния имущества (за исключением нормативного износа в процессе эксплуатации).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851"/>
          <w:tab w:val="left" w:pos="1467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CB5E8F">
      <w:pPr>
        <w:pStyle w:val="2"/>
        <w:numPr>
          <w:ilvl w:val="2"/>
          <w:numId w:val="12"/>
        </w:numPr>
        <w:shd w:val="clear" w:color="auto" w:fill="auto"/>
        <w:tabs>
          <w:tab w:val="left" w:pos="851"/>
          <w:tab w:val="left" w:pos="1467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Осуществлять капитальный и текущий ремонты имущества при соответствующем бюджетном финансировании.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851"/>
          <w:tab w:val="left" w:pos="1467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CB5E8F">
      <w:pPr>
        <w:pStyle w:val="2"/>
        <w:numPr>
          <w:ilvl w:val="2"/>
          <w:numId w:val="12"/>
        </w:numPr>
        <w:shd w:val="clear" w:color="auto" w:fill="auto"/>
        <w:tabs>
          <w:tab w:val="left" w:pos="851"/>
          <w:tab w:val="left" w:pos="1467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Обеспечивать своих работник</w:t>
      </w:r>
      <w:r w:rsidRPr="00A80673">
        <w:rPr>
          <w:sz w:val="28"/>
          <w:szCs w:val="28"/>
        </w:rPr>
        <w:t>ов безопасными условиями труда и нести ответственность в установленном порядке за ущерб, причинённый их здоровью и трудоспособности.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851"/>
          <w:tab w:val="left" w:pos="1467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CB5E8F">
      <w:pPr>
        <w:pStyle w:val="2"/>
        <w:numPr>
          <w:ilvl w:val="2"/>
          <w:numId w:val="12"/>
        </w:numPr>
        <w:shd w:val="clear" w:color="auto" w:fill="auto"/>
        <w:tabs>
          <w:tab w:val="left" w:pos="851"/>
          <w:tab w:val="left" w:pos="1467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Строго расходовать средства бюджета в соответствии с утверждённой росписью финансового управления администрации Чунского ра</w:t>
      </w:r>
      <w:r w:rsidRPr="00A80673">
        <w:rPr>
          <w:sz w:val="28"/>
          <w:szCs w:val="28"/>
        </w:rPr>
        <w:t>йона и лимитами бюджетных средств.</w:t>
      </w:r>
    </w:p>
    <w:p w:rsidR="00CB5E8F" w:rsidRPr="00A80673" w:rsidRDefault="00CB5E8F" w:rsidP="00CB5E8F">
      <w:pPr>
        <w:pStyle w:val="2"/>
        <w:shd w:val="clear" w:color="auto" w:fill="auto"/>
        <w:tabs>
          <w:tab w:val="left" w:pos="851"/>
          <w:tab w:val="left" w:pos="1467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CB5E8F" w:rsidRDefault="008D24C4" w:rsidP="00CB5E8F">
      <w:pPr>
        <w:pStyle w:val="2"/>
        <w:numPr>
          <w:ilvl w:val="0"/>
          <w:numId w:val="13"/>
        </w:numPr>
        <w:shd w:val="clear" w:color="auto" w:fill="auto"/>
        <w:tabs>
          <w:tab w:val="left" w:pos="851"/>
          <w:tab w:val="left" w:pos="1467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Заключать договора на поставку товаров, работ и услуг в целях реализации функций, предусмотренных настоящим Уставом, в пределах лимитов бюджетных обязательств.</w:t>
      </w:r>
    </w:p>
    <w:p w:rsidR="00CB5E8F" w:rsidRDefault="00CB5E8F" w:rsidP="00CB5E8F">
      <w:pPr>
        <w:pStyle w:val="2"/>
        <w:shd w:val="clear" w:color="auto" w:fill="auto"/>
        <w:tabs>
          <w:tab w:val="left" w:pos="851"/>
          <w:tab w:val="left" w:pos="1467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CB5E8F" w:rsidRDefault="008D24C4" w:rsidP="00CB5E8F">
      <w:pPr>
        <w:pStyle w:val="2"/>
        <w:numPr>
          <w:ilvl w:val="0"/>
          <w:numId w:val="13"/>
        </w:numPr>
        <w:shd w:val="clear" w:color="auto" w:fill="auto"/>
        <w:tabs>
          <w:tab w:val="left" w:pos="851"/>
          <w:tab w:val="left" w:pos="1467"/>
        </w:tabs>
        <w:spacing w:after="0" w:line="240" w:lineRule="auto"/>
        <w:ind w:left="567" w:right="20" w:hanging="709"/>
        <w:jc w:val="both"/>
        <w:rPr>
          <w:sz w:val="28"/>
          <w:szCs w:val="28"/>
        </w:rPr>
      </w:pPr>
      <w:r w:rsidRPr="00CB5E8F">
        <w:rPr>
          <w:sz w:val="28"/>
          <w:szCs w:val="28"/>
        </w:rPr>
        <w:t>Осуществлять оперативный бухгалтерский учёт результатов произ</w:t>
      </w:r>
      <w:r w:rsidRPr="00CB5E8F">
        <w:rPr>
          <w:sz w:val="28"/>
          <w:szCs w:val="28"/>
        </w:rPr>
        <w:t>водственной, хозяйственной и иной деятельности, вести статистическую и бухгалтерскую отчётность, отчитываться по результатам деятельности в установленном порядке.</w:t>
      </w:r>
    </w:p>
    <w:p w:rsidR="00CB5E8F" w:rsidRDefault="00CB5E8F" w:rsidP="00CB5E8F">
      <w:pPr>
        <w:pStyle w:val="2"/>
        <w:shd w:val="clear" w:color="auto" w:fill="auto"/>
        <w:tabs>
          <w:tab w:val="left" w:pos="851"/>
          <w:tab w:val="left" w:pos="1467"/>
        </w:tabs>
        <w:spacing w:after="0" w:line="240" w:lineRule="auto"/>
        <w:ind w:left="567" w:right="20"/>
        <w:jc w:val="both"/>
        <w:rPr>
          <w:sz w:val="28"/>
          <w:szCs w:val="28"/>
        </w:rPr>
      </w:pPr>
    </w:p>
    <w:p w:rsidR="00CB5E8F" w:rsidRDefault="008D24C4" w:rsidP="00CB5E8F">
      <w:pPr>
        <w:pStyle w:val="2"/>
        <w:numPr>
          <w:ilvl w:val="0"/>
          <w:numId w:val="13"/>
        </w:numPr>
        <w:shd w:val="clear" w:color="auto" w:fill="auto"/>
        <w:tabs>
          <w:tab w:val="left" w:pos="851"/>
          <w:tab w:val="left" w:pos="1467"/>
        </w:tabs>
        <w:spacing w:after="0" w:line="240" w:lineRule="auto"/>
        <w:ind w:left="567" w:right="20" w:hanging="709"/>
        <w:jc w:val="both"/>
        <w:rPr>
          <w:sz w:val="28"/>
          <w:szCs w:val="28"/>
        </w:rPr>
      </w:pPr>
      <w:r w:rsidRPr="00CB5E8F">
        <w:rPr>
          <w:sz w:val="28"/>
          <w:szCs w:val="28"/>
        </w:rPr>
        <w:t>Изъятие или отчуждение имущества Учреждения производится Учредителем.</w:t>
      </w:r>
    </w:p>
    <w:p w:rsidR="00CB5E8F" w:rsidRDefault="00CB5E8F" w:rsidP="00CB5E8F">
      <w:pPr>
        <w:pStyle w:val="2"/>
        <w:shd w:val="clear" w:color="auto" w:fill="auto"/>
        <w:tabs>
          <w:tab w:val="left" w:pos="851"/>
          <w:tab w:val="left" w:pos="1467"/>
        </w:tabs>
        <w:spacing w:after="0" w:line="240" w:lineRule="auto"/>
        <w:ind w:left="567" w:right="20"/>
        <w:jc w:val="both"/>
        <w:rPr>
          <w:sz w:val="28"/>
          <w:szCs w:val="28"/>
        </w:rPr>
      </w:pPr>
    </w:p>
    <w:p w:rsidR="00CB5E8F" w:rsidRDefault="008D24C4" w:rsidP="00CB5E8F">
      <w:pPr>
        <w:pStyle w:val="2"/>
        <w:numPr>
          <w:ilvl w:val="0"/>
          <w:numId w:val="13"/>
        </w:numPr>
        <w:shd w:val="clear" w:color="auto" w:fill="auto"/>
        <w:tabs>
          <w:tab w:val="left" w:pos="851"/>
          <w:tab w:val="left" w:pos="1467"/>
        </w:tabs>
        <w:spacing w:after="0" w:line="240" w:lineRule="auto"/>
        <w:ind w:left="567" w:right="20" w:hanging="709"/>
        <w:jc w:val="both"/>
        <w:rPr>
          <w:sz w:val="28"/>
          <w:szCs w:val="28"/>
        </w:rPr>
      </w:pPr>
      <w:r w:rsidRPr="00CB5E8F">
        <w:rPr>
          <w:sz w:val="28"/>
          <w:szCs w:val="28"/>
        </w:rPr>
        <w:t xml:space="preserve">Учреждение </w:t>
      </w:r>
      <w:r w:rsidRPr="00CB5E8F">
        <w:rPr>
          <w:sz w:val="28"/>
          <w:szCs w:val="28"/>
        </w:rPr>
        <w:t>самостоятельно распоряжается имеющимися финансовыми средствами:</w:t>
      </w:r>
    </w:p>
    <w:p w:rsidR="00CB5E8F" w:rsidRDefault="008D24C4" w:rsidP="00CB5E8F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467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CB5E8F">
        <w:rPr>
          <w:sz w:val="28"/>
          <w:szCs w:val="28"/>
        </w:rPr>
        <w:t xml:space="preserve">Устанавливает работникам ставки заработной платы (должностные оклады) на основе единой тарифной сетки в соответствии с </w:t>
      </w:r>
      <w:proofErr w:type="spellStart"/>
      <w:r w:rsidRPr="00CB5E8F">
        <w:rPr>
          <w:sz w:val="28"/>
          <w:szCs w:val="28"/>
        </w:rPr>
        <w:t>тарифно</w:t>
      </w:r>
      <w:proofErr w:type="spellEnd"/>
      <w:r w:rsidRPr="00CB5E8F">
        <w:rPr>
          <w:sz w:val="28"/>
          <w:szCs w:val="28"/>
        </w:rPr>
        <w:t xml:space="preserve"> - квалификационными требованиями;</w:t>
      </w:r>
    </w:p>
    <w:p w:rsidR="00CB5E8F" w:rsidRDefault="008D24C4" w:rsidP="00CB5E8F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467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CB5E8F">
        <w:rPr>
          <w:sz w:val="28"/>
          <w:szCs w:val="28"/>
        </w:rPr>
        <w:t>Определяет виды и размеры надба</w:t>
      </w:r>
      <w:r w:rsidRPr="00CB5E8F">
        <w:rPr>
          <w:sz w:val="28"/>
          <w:szCs w:val="28"/>
        </w:rPr>
        <w:t>вок, доплат и других выплат стимулирующего характера в пределах средств, направляемых на оплату труда, а так же структуру, штатное расписание, распределение должностных обязанностей;</w:t>
      </w:r>
    </w:p>
    <w:p w:rsidR="00CB5E8F" w:rsidRDefault="008D24C4" w:rsidP="00CB5E8F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467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CB5E8F">
        <w:rPr>
          <w:sz w:val="28"/>
          <w:szCs w:val="28"/>
        </w:rPr>
        <w:t>Использует средства, полученные от уставной деятельности, на развитие мат</w:t>
      </w:r>
      <w:r w:rsidRPr="00CB5E8F">
        <w:rPr>
          <w:sz w:val="28"/>
          <w:szCs w:val="28"/>
        </w:rPr>
        <w:t>ериально - технической базы Учреждения</w:t>
      </w:r>
      <w:r w:rsidR="00CB5E8F">
        <w:rPr>
          <w:sz w:val="28"/>
          <w:szCs w:val="28"/>
        </w:rPr>
        <w:t>.</w:t>
      </w:r>
    </w:p>
    <w:p w:rsidR="00CB5E8F" w:rsidRDefault="008D24C4" w:rsidP="00CB5E8F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467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CB5E8F">
        <w:rPr>
          <w:sz w:val="28"/>
          <w:szCs w:val="28"/>
        </w:rPr>
        <w:t>Контроль и ревизия деятельности Учреждения осуществляется органами, на которые в соответствии с действующим законодательством Российской Федерации возложена функция проверки деятельности Учреждения.</w:t>
      </w:r>
    </w:p>
    <w:p w:rsidR="00663CCE" w:rsidRPr="00CB5E8F" w:rsidRDefault="008D24C4" w:rsidP="00CB5E8F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467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CB5E8F">
        <w:rPr>
          <w:sz w:val="28"/>
          <w:szCs w:val="28"/>
        </w:rPr>
        <w:t>Контроль над испо</w:t>
      </w:r>
      <w:r w:rsidRPr="00CB5E8F">
        <w:rPr>
          <w:sz w:val="28"/>
          <w:szCs w:val="28"/>
        </w:rPr>
        <w:t>льзованием имущества и его распоряжением, закреплённым за Учредителем на праве оперативного управления, осуществляет Учредитель.</w:t>
      </w:r>
    </w:p>
    <w:p w:rsidR="00663CCE" w:rsidRPr="00A80673" w:rsidRDefault="00663CCE" w:rsidP="00CB5E8F">
      <w:pPr>
        <w:pStyle w:val="30"/>
        <w:shd w:val="clear" w:color="auto" w:fill="auto"/>
        <w:tabs>
          <w:tab w:val="left" w:pos="851"/>
        </w:tabs>
        <w:spacing w:after="23" w:line="240" w:lineRule="auto"/>
        <w:ind w:left="426" w:right="20" w:hanging="567"/>
        <w:rPr>
          <w:sz w:val="28"/>
          <w:szCs w:val="28"/>
        </w:rPr>
      </w:pPr>
    </w:p>
    <w:p w:rsidR="00663CCE" w:rsidRPr="00A80673" w:rsidRDefault="008D24C4" w:rsidP="00A8067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660"/>
        </w:tabs>
        <w:spacing w:before="0" w:after="0" w:line="240" w:lineRule="auto"/>
        <w:ind w:left="426" w:right="20" w:hanging="567"/>
        <w:rPr>
          <w:sz w:val="28"/>
          <w:szCs w:val="28"/>
        </w:rPr>
      </w:pPr>
      <w:bookmarkStart w:id="5" w:name="bookmark5"/>
      <w:r w:rsidRPr="00A80673">
        <w:rPr>
          <w:sz w:val="28"/>
          <w:szCs w:val="28"/>
        </w:rPr>
        <w:t>Трудовые соглашения и социальная защита</w:t>
      </w:r>
      <w:bookmarkEnd w:id="5"/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183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 xml:space="preserve">Отношение работника и Учреждения регулируется законодательством Российской Федерации </w:t>
      </w:r>
      <w:r w:rsidRPr="00A80673">
        <w:rPr>
          <w:sz w:val="28"/>
          <w:szCs w:val="28"/>
        </w:rPr>
        <w:t>о труде и гражданским законодательством.</w:t>
      </w:r>
    </w:p>
    <w:p w:rsidR="009C21B5" w:rsidRPr="00A80673" w:rsidRDefault="009C21B5" w:rsidP="009C21B5">
      <w:pPr>
        <w:pStyle w:val="2"/>
        <w:shd w:val="clear" w:color="auto" w:fill="auto"/>
        <w:tabs>
          <w:tab w:val="left" w:pos="1183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183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 xml:space="preserve">В соответствии с законодательством Российской Федерации формы оплаты труда, материального поощрения, размеры должностных окладов работников Учреждения, виды и размеры доплат и надбавок, других выплат стимулирующего </w:t>
      </w:r>
      <w:r w:rsidRPr="00A80673">
        <w:rPr>
          <w:sz w:val="28"/>
          <w:szCs w:val="28"/>
        </w:rPr>
        <w:t>характера, устанавливаются Учреждением самостоятельно, в пределах имеющихся средств на оплату труда.</w:t>
      </w:r>
    </w:p>
    <w:p w:rsidR="009C21B5" w:rsidRPr="00A80673" w:rsidRDefault="009C21B5" w:rsidP="009C21B5">
      <w:pPr>
        <w:pStyle w:val="2"/>
        <w:shd w:val="clear" w:color="auto" w:fill="auto"/>
        <w:tabs>
          <w:tab w:val="left" w:pos="1183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183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Обязательное социальное и медицинское страхование, социальное обеспечение работников Учреждения осуществляется в соответствии с законодательством Российско</w:t>
      </w:r>
      <w:r w:rsidRPr="00A80673">
        <w:rPr>
          <w:sz w:val="28"/>
          <w:szCs w:val="28"/>
        </w:rPr>
        <w:t>й Федерации.</w:t>
      </w:r>
    </w:p>
    <w:p w:rsidR="009C21B5" w:rsidRPr="00A80673" w:rsidRDefault="009C21B5" w:rsidP="009C21B5">
      <w:pPr>
        <w:pStyle w:val="2"/>
        <w:shd w:val="clear" w:color="auto" w:fill="auto"/>
        <w:tabs>
          <w:tab w:val="left" w:pos="1183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183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Условия труда и отдыха, дополнительные отпуска, установление доплат и надбавок, сокращенный рабочий день и другие льготы для работников Учреждения устанавливаются в соответствии с Коллективным договором и в порядке, определенным законодательст</w:t>
      </w:r>
      <w:r w:rsidRPr="00A80673">
        <w:rPr>
          <w:sz w:val="28"/>
          <w:szCs w:val="28"/>
        </w:rPr>
        <w:t>вом Российской Федерации, нормативными и правовыми актами Иркутской области, Чунского района.</w:t>
      </w:r>
    </w:p>
    <w:p w:rsidR="009C21B5" w:rsidRPr="00A80673" w:rsidRDefault="009C21B5" w:rsidP="009C21B5">
      <w:pPr>
        <w:pStyle w:val="2"/>
        <w:shd w:val="clear" w:color="auto" w:fill="auto"/>
        <w:tabs>
          <w:tab w:val="left" w:pos="1183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183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По инициативе руководителя, работника, работники Учреждения подлежат периодической аттестации один раз в пять лет, на основании порядка, установленного Правительс</w:t>
      </w:r>
      <w:r w:rsidRPr="00A80673">
        <w:rPr>
          <w:sz w:val="28"/>
          <w:szCs w:val="28"/>
        </w:rPr>
        <w:t>твом Российской Федерации.</w:t>
      </w:r>
    </w:p>
    <w:p w:rsidR="009C21B5" w:rsidRPr="00A80673" w:rsidRDefault="009C21B5" w:rsidP="009C21B5">
      <w:pPr>
        <w:pStyle w:val="2"/>
        <w:shd w:val="clear" w:color="auto" w:fill="auto"/>
        <w:tabs>
          <w:tab w:val="left" w:pos="1183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183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 xml:space="preserve">Трудовой коллектив Учреждения составляют все сотрудники, участвующие в его деятельности на основе трудового договора. Основной формой осуществления полномочий трудового коллектива является общее собрание, наделённое компетенцией </w:t>
      </w:r>
      <w:r w:rsidRPr="00A80673">
        <w:rPr>
          <w:sz w:val="28"/>
          <w:szCs w:val="28"/>
        </w:rPr>
        <w:t>в соответствии с действующим законодательством.</w:t>
      </w:r>
    </w:p>
    <w:p w:rsidR="009C21B5" w:rsidRPr="00A80673" w:rsidRDefault="009C21B5" w:rsidP="009C21B5">
      <w:pPr>
        <w:pStyle w:val="2"/>
        <w:shd w:val="clear" w:color="auto" w:fill="auto"/>
        <w:tabs>
          <w:tab w:val="left" w:pos="1183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183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Трудовой коллектив Учреждения рассматривает проект Коллективного договора с руководством и утверждает его, рассматривает и решает вопросы самоуправления трудового коллектива в соответствии с законодательством</w:t>
      </w:r>
      <w:r w:rsidRPr="00A80673">
        <w:rPr>
          <w:sz w:val="28"/>
          <w:szCs w:val="28"/>
        </w:rPr>
        <w:t xml:space="preserve"> Российской Федерации.</w:t>
      </w:r>
    </w:p>
    <w:p w:rsidR="009C21B5" w:rsidRPr="00A80673" w:rsidRDefault="009C21B5" w:rsidP="009C21B5">
      <w:pPr>
        <w:pStyle w:val="2"/>
        <w:shd w:val="clear" w:color="auto" w:fill="auto"/>
        <w:tabs>
          <w:tab w:val="left" w:pos="1183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Pr="00A80673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183"/>
        </w:tabs>
        <w:spacing w:after="275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 xml:space="preserve">Права и обязанности сотрудников Учреждения определяются </w:t>
      </w:r>
      <w:proofErr w:type="gramStart"/>
      <w:r w:rsidRPr="00A80673">
        <w:rPr>
          <w:sz w:val="28"/>
          <w:szCs w:val="28"/>
        </w:rPr>
        <w:t>Коллективным</w:t>
      </w:r>
      <w:proofErr w:type="gramEnd"/>
      <w:r w:rsidRPr="00A80673">
        <w:rPr>
          <w:sz w:val="28"/>
          <w:szCs w:val="28"/>
        </w:rPr>
        <w:t xml:space="preserve"> договором, Правилами внутреннего трудового распорядка, Положениями о структурных подразделениях, должностными инструкциями, приказами, распоряжениями Учредителя и н</w:t>
      </w:r>
      <w:r w:rsidRPr="00A80673">
        <w:rPr>
          <w:sz w:val="28"/>
          <w:szCs w:val="28"/>
        </w:rPr>
        <w:t>астоящим Уставом.</w:t>
      </w:r>
    </w:p>
    <w:p w:rsidR="00663CCE" w:rsidRPr="00A80673" w:rsidRDefault="008D24C4" w:rsidP="00A8067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55"/>
        </w:tabs>
        <w:spacing w:before="0" w:after="203" w:line="240" w:lineRule="auto"/>
        <w:ind w:left="426" w:right="20" w:hanging="567"/>
        <w:rPr>
          <w:sz w:val="28"/>
          <w:szCs w:val="28"/>
        </w:rPr>
      </w:pPr>
      <w:bookmarkStart w:id="6" w:name="bookmark6"/>
      <w:r w:rsidRPr="00A80673">
        <w:rPr>
          <w:sz w:val="28"/>
          <w:szCs w:val="28"/>
        </w:rPr>
        <w:t>Учёт и отчётность Учреждения</w:t>
      </w:r>
      <w:bookmarkEnd w:id="6"/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183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 xml:space="preserve">Учреждение осуществляет оперативный и бухгалтерский учёт результатов своей работы, ведёт статистическую и бухгалтерскую отчётность по установленной форме, представляет Учредителю в полном объёме установленные </w:t>
      </w:r>
      <w:r w:rsidRPr="00A80673">
        <w:rPr>
          <w:sz w:val="28"/>
          <w:szCs w:val="28"/>
        </w:rPr>
        <w:t>формы отчётности в установленные сроки.</w:t>
      </w:r>
    </w:p>
    <w:p w:rsidR="009C21B5" w:rsidRPr="00A80673" w:rsidRDefault="009C21B5" w:rsidP="009C21B5">
      <w:pPr>
        <w:pStyle w:val="2"/>
        <w:shd w:val="clear" w:color="auto" w:fill="auto"/>
        <w:tabs>
          <w:tab w:val="left" w:pos="1183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183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Должностные лица несут установленную законодательством Российской Федерации дисциплинарную, материальную или уголовную ответственность за искажение государственной отчётности.</w:t>
      </w:r>
    </w:p>
    <w:p w:rsidR="009C21B5" w:rsidRPr="00A80673" w:rsidRDefault="009C21B5" w:rsidP="009C21B5">
      <w:pPr>
        <w:pStyle w:val="2"/>
        <w:shd w:val="clear" w:color="auto" w:fill="auto"/>
        <w:tabs>
          <w:tab w:val="left" w:pos="1183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Pr="00A80673" w:rsidRDefault="008D24C4" w:rsidP="00A80673">
      <w:pPr>
        <w:pStyle w:val="2"/>
        <w:numPr>
          <w:ilvl w:val="1"/>
          <w:numId w:val="1"/>
        </w:numPr>
        <w:shd w:val="clear" w:color="auto" w:fill="auto"/>
        <w:tabs>
          <w:tab w:val="left" w:pos="1183"/>
        </w:tabs>
        <w:spacing w:after="275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Учреждение обеспечивает учёт и сохраннос</w:t>
      </w:r>
      <w:r w:rsidRPr="00A80673">
        <w:rPr>
          <w:sz w:val="28"/>
          <w:szCs w:val="28"/>
        </w:rPr>
        <w:t>ть документов по личному составу, а так же своевременную передачу их на государственное хранение в уставном порядке в случае реорганизации или ликвидации.</w:t>
      </w:r>
    </w:p>
    <w:p w:rsidR="00663CCE" w:rsidRPr="00A80673" w:rsidRDefault="008D24C4" w:rsidP="00A80673">
      <w:pPr>
        <w:pStyle w:val="10"/>
        <w:keepNext/>
        <w:keepLines/>
        <w:shd w:val="clear" w:color="auto" w:fill="auto"/>
        <w:spacing w:before="0" w:after="204" w:line="240" w:lineRule="auto"/>
        <w:ind w:left="426" w:right="20" w:hanging="567"/>
        <w:jc w:val="center"/>
        <w:rPr>
          <w:sz w:val="28"/>
          <w:szCs w:val="28"/>
        </w:rPr>
      </w:pPr>
      <w:bookmarkStart w:id="7" w:name="bookmark7"/>
      <w:r w:rsidRPr="00A80673">
        <w:rPr>
          <w:sz w:val="28"/>
          <w:szCs w:val="28"/>
        </w:rPr>
        <w:t>8. Реорганизация и ликвидация Учреждения</w:t>
      </w:r>
      <w:bookmarkEnd w:id="7"/>
    </w:p>
    <w:p w:rsidR="00663CCE" w:rsidRDefault="008D24C4" w:rsidP="00A80673">
      <w:pPr>
        <w:pStyle w:val="2"/>
        <w:numPr>
          <w:ilvl w:val="0"/>
          <w:numId w:val="16"/>
        </w:numPr>
        <w:shd w:val="clear" w:color="auto" w:fill="auto"/>
        <w:tabs>
          <w:tab w:val="left" w:pos="1183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 xml:space="preserve">Реорганизация (в форме разделения, выделения, </w:t>
      </w:r>
      <w:r w:rsidRPr="00A80673">
        <w:rPr>
          <w:sz w:val="28"/>
          <w:szCs w:val="28"/>
        </w:rPr>
        <w:t>преобразования) Учреждения осуществляется в порядке, установленном действующим законодательством Российской Федерации и Иркутской области.</w:t>
      </w:r>
    </w:p>
    <w:p w:rsidR="009C21B5" w:rsidRPr="00A80673" w:rsidRDefault="009C21B5" w:rsidP="009C21B5">
      <w:pPr>
        <w:pStyle w:val="2"/>
        <w:shd w:val="clear" w:color="auto" w:fill="auto"/>
        <w:tabs>
          <w:tab w:val="left" w:pos="1183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0"/>
          <w:numId w:val="16"/>
        </w:numPr>
        <w:shd w:val="clear" w:color="auto" w:fill="auto"/>
        <w:tabs>
          <w:tab w:val="left" w:pos="1183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9C21B5">
        <w:rPr>
          <w:sz w:val="28"/>
          <w:szCs w:val="28"/>
        </w:rPr>
        <w:t>Учредитель, в случае принятия решения о ликвидации Учреждения, в обязательном порядке, в письменной форме сообщает об</w:t>
      </w:r>
      <w:r w:rsidRPr="009C21B5">
        <w:rPr>
          <w:sz w:val="28"/>
          <w:szCs w:val="28"/>
        </w:rPr>
        <w:t xml:space="preserve"> этом органу, осуществляющему государственную регистрацию юридических лиц. Учредитель создаёт ликвидационную комиссию из представителей Учредителя, профессиональных объединений и трудового коллектива</w:t>
      </w:r>
      <w:r w:rsidR="009C21B5">
        <w:rPr>
          <w:sz w:val="28"/>
          <w:szCs w:val="28"/>
        </w:rPr>
        <w:t xml:space="preserve"> </w:t>
      </w:r>
      <w:r w:rsidRPr="009C21B5">
        <w:rPr>
          <w:sz w:val="28"/>
          <w:szCs w:val="28"/>
        </w:rPr>
        <w:t>Учреждения и публикует в местной печати уведомление о ре</w:t>
      </w:r>
      <w:r w:rsidRPr="009C21B5">
        <w:rPr>
          <w:sz w:val="28"/>
          <w:szCs w:val="28"/>
        </w:rPr>
        <w:t>шении (ликвидации или реорганизации), не позднее, чем за два месяца до намеченного срока.</w:t>
      </w:r>
    </w:p>
    <w:p w:rsidR="009C21B5" w:rsidRPr="009C21B5" w:rsidRDefault="009C21B5" w:rsidP="009C21B5">
      <w:pPr>
        <w:pStyle w:val="2"/>
        <w:shd w:val="clear" w:color="auto" w:fill="auto"/>
        <w:tabs>
          <w:tab w:val="left" w:pos="1183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0"/>
          <w:numId w:val="16"/>
        </w:numPr>
        <w:shd w:val="clear" w:color="auto" w:fill="auto"/>
        <w:tabs>
          <w:tab w:val="left" w:pos="1264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При ликвидации или реорганизации увольняемым работникам гарантируется соблюдение их прав в соответствии с действующим законодательством.</w:t>
      </w:r>
    </w:p>
    <w:p w:rsidR="009C21B5" w:rsidRPr="00A80673" w:rsidRDefault="009C21B5" w:rsidP="009C21B5">
      <w:pPr>
        <w:pStyle w:val="2"/>
        <w:shd w:val="clear" w:color="auto" w:fill="auto"/>
        <w:tabs>
          <w:tab w:val="left" w:pos="1264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0"/>
          <w:numId w:val="16"/>
        </w:numPr>
        <w:shd w:val="clear" w:color="auto" w:fill="auto"/>
        <w:tabs>
          <w:tab w:val="left" w:pos="1264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Имущество ликвидируемого Учре</w:t>
      </w:r>
      <w:r w:rsidRPr="00A80673">
        <w:rPr>
          <w:sz w:val="28"/>
          <w:szCs w:val="28"/>
        </w:rPr>
        <w:t>ждения после расчётов, произведённых в установленном порядке, с бюджетом, кредиторами, работниками Учреждения остаётся в муниципальной собственности района.</w:t>
      </w:r>
    </w:p>
    <w:p w:rsidR="009C21B5" w:rsidRPr="00A80673" w:rsidRDefault="009C21B5" w:rsidP="009C21B5">
      <w:pPr>
        <w:pStyle w:val="2"/>
        <w:shd w:val="clear" w:color="auto" w:fill="auto"/>
        <w:tabs>
          <w:tab w:val="left" w:pos="1264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9C21B5" w:rsidRDefault="008D24C4" w:rsidP="00A80673">
      <w:pPr>
        <w:pStyle w:val="2"/>
        <w:numPr>
          <w:ilvl w:val="0"/>
          <w:numId w:val="16"/>
        </w:numPr>
        <w:shd w:val="clear" w:color="auto" w:fill="auto"/>
        <w:tabs>
          <w:tab w:val="left" w:pos="1264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9C21B5">
        <w:rPr>
          <w:sz w:val="28"/>
          <w:szCs w:val="28"/>
        </w:rPr>
        <w:t>При реорганизации Учреждения все документы (управленческие, финансово</w:t>
      </w:r>
      <w:r w:rsidR="00A80673" w:rsidRPr="009C21B5">
        <w:rPr>
          <w:sz w:val="28"/>
          <w:szCs w:val="28"/>
        </w:rPr>
        <w:t>-</w:t>
      </w:r>
      <w:r w:rsidRPr="009C21B5">
        <w:rPr>
          <w:sz w:val="28"/>
          <w:szCs w:val="28"/>
        </w:rPr>
        <w:softHyphen/>
        <w:t>хозяйственные, по личному сос</w:t>
      </w:r>
      <w:r w:rsidRPr="009C21B5">
        <w:rPr>
          <w:sz w:val="28"/>
          <w:szCs w:val="28"/>
        </w:rPr>
        <w:t>таву и др.) передаются в соответствии с правилами Учреждению</w:t>
      </w:r>
      <w:r w:rsidR="009C21B5" w:rsidRPr="009C21B5">
        <w:rPr>
          <w:sz w:val="28"/>
          <w:szCs w:val="28"/>
        </w:rPr>
        <w:t xml:space="preserve"> </w:t>
      </w:r>
      <w:r w:rsidRPr="009C21B5">
        <w:rPr>
          <w:sz w:val="28"/>
          <w:szCs w:val="28"/>
        </w:rPr>
        <w:t>правопреемнику.</w:t>
      </w:r>
    </w:p>
    <w:p w:rsidR="00663CCE" w:rsidRDefault="008D24C4" w:rsidP="00A80673">
      <w:pPr>
        <w:pStyle w:val="2"/>
        <w:numPr>
          <w:ilvl w:val="0"/>
          <w:numId w:val="16"/>
        </w:numPr>
        <w:shd w:val="clear" w:color="auto" w:fill="auto"/>
        <w:tabs>
          <w:tab w:val="left" w:pos="1264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9C21B5">
        <w:rPr>
          <w:sz w:val="28"/>
          <w:szCs w:val="28"/>
        </w:rPr>
        <w:t>При ликвидации Учреждения документы постоянного хранения, научно - исторического значения, документы по личному составу (приказы, личные дела, карточки учёта, лицевые счета и др.)</w:t>
      </w:r>
      <w:r w:rsidRPr="009C21B5">
        <w:rPr>
          <w:sz w:val="28"/>
          <w:szCs w:val="28"/>
        </w:rPr>
        <w:t xml:space="preserve"> передаются на хранение в </w:t>
      </w:r>
      <w:proofErr w:type="gramStart"/>
      <w:r w:rsidRPr="009C21B5">
        <w:rPr>
          <w:sz w:val="28"/>
          <w:szCs w:val="28"/>
        </w:rPr>
        <w:t>архивный</w:t>
      </w:r>
      <w:proofErr w:type="gramEnd"/>
      <w:r w:rsidRPr="009C21B5">
        <w:rPr>
          <w:sz w:val="28"/>
          <w:szCs w:val="28"/>
        </w:rPr>
        <w:t xml:space="preserve"> фонд по месту нахождения Учреждения. Передача и упорядочение документов осуществляется силами и за счёт средств Учреждения, в соответствии с требованиями архивных органов.</w:t>
      </w:r>
    </w:p>
    <w:p w:rsidR="009C21B5" w:rsidRPr="009C21B5" w:rsidRDefault="009C21B5" w:rsidP="009C21B5">
      <w:pPr>
        <w:pStyle w:val="2"/>
        <w:shd w:val="clear" w:color="auto" w:fill="auto"/>
        <w:tabs>
          <w:tab w:val="left" w:pos="1264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Default="008D24C4" w:rsidP="00A80673">
      <w:pPr>
        <w:pStyle w:val="2"/>
        <w:numPr>
          <w:ilvl w:val="0"/>
          <w:numId w:val="16"/>
        </w:numPr>
        <w:shd w:val="clear" w:color="auto" w:fill="auto"/>
        <w:tabs>
          <w:tab w:val="left" w:pos="1264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>Все изменения и дополнения к настоящему Уставу ут</w:t>
      </w:r>
      <w:r w:rsidRPr="00A80673">
        <w:rPr>
          <w:sz w:val="28"/>
          <w:szCs w:val="28"/>
        </w:rPr>
        <w:t>верждаются Учредителем и регистрируются в установленном законом порядке.</w:t>
      </w:r>
    </w:p>
    <w:p w:rsidR="009C21B5" w:rsidRPr="00A80673" w:rsidRDefault="009C21B5" w:rsidP="009C21B5">
      <w:pPr>
        <w:pStyle w:val="2"/>
        <w:shd w:val="clear" w:color="auto" w:fill="auto"/>
        <w:tabs>
          <w:tab w:val="left" w:pos="1264"/>
        </w:tabs>
        <w:spacing w:after="0" w:line="240" w:lineRule="auto"/>
        <w:ind w:left="426" w:right="20"/>
        <w:jc w:val="both"/>
        <w:rPr>
          <w:sz w:val="28"/>
          <w:szCs w:val="28"/>
        </w:rPr>
      </w:pPr>
    </w:p>
    <w:p w:rsidR="00663CCE" w:rsidRPr="00A80673" w:rsidRDefault="008D24C4" w:rsidP="00A80673">
      <w:pPr>
        <w:pStyle w:val="2"/>
        <w:numPr>
          <w:ilvl w:val="0"/>
          <w:numId w:val="16"/>
        </w:numPr>
        <w:shd w:val="clear" w:color="auto" w:fill="auto"/>
        <w:tabs>
          <w:tab w:val="left" w:pos="1264"/>
        </w:tabs>
        <w:spacing w:after="0" w:line="240" w:lineRule="auto"/>
        <w:ind w:left="426" w:right="20" w:hanging="567"/>
        <w:jc w:val="both"/>
        <w:rPr>
          <w:sz w:val="28"/>
          <w:szCs w:val="28"/>
        </w:rPr>
      </w:pPr>
      <w:r w:rsidRPr="00A80673">
        <w:rPr>
          <w:sz w:val="28"/>
          <w:szCs w:val="28"/>
        </w:rPr>
        <w:t xml:space="preserve">Учреждение считается прекратившим своё существование после внесения </w:t>
      </w:r>
      <w:proofErr w:type="gramStart"/>
      <w:r w:rsidRPr="00A80673">
        <w:rPr>
          <w:sz w:val="28"/>
          <w:szCs w:val="28"/>
        </w:rPr>
        <w:t>об</w:t>
      </w:r>
      <w:proofErr w:type="gramEnd"/>
      <w:r w:rsidRPr="00A80673">
        <w:rPr>
          <w:sz w:val="28"/>
          <w:szCs w:val="28"/>
        </w:rPr>
        <w:t xml:space="preserve"> </w:t>
      </w:r>
      <w:proofErr w:type="gramStart"/>
      <w:r w:rsidRPr="00A80673">
        <w:rPr>
          <w:sz w:val="28"/>
          <w:szCs w:val="28"/>
        </w:rPr>
        <w:t>этом</w:t>
      </w:r>
      <w:proofErr w:type="gramEnd"/>
      <w:r w:rsidRPr="00A80673">
        <w:rPr>
          <w:sz w:val="28"/>
          <w:szCs w:val="28"/>
        </w:rPr>
        <w:t xml:space="preserve"> в записи в Единый Государственный Реестр юридических лиц.</w:t>
      </w:r>
    </w:p>
    <w:sectPr w:rsidR="00663CCE" w:rsidRPr="00A80673" w:rsidSect="00663CCE">
      <w:type w:val="continuous"/>
      <w:pgSz w:w="11909" w:h="16838"/>
      <w:pgMar w:top="1267" w:right="948" w:bottom="1267" w:left="10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4C4" w:rsidRDefault="008D24C4" w:rsidP="00663CCE">
      <w:r>
        <w:separator/>
      </w:r>
    </w:p>
  </w:endnote>
  <w:endnote w:type="continuationSeparator" w:id="0">
    <w:p w:rsidR="008D24C4" w:rsidRDefault="008D24C4" w:rsidP="0066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4C4" w:rsidRDefault="008D24C4"/>
  </w:footnote>
  <w:footnote w:type="continuationSeparator" w:id="0">
    <w:p w:rsidR="008D24C4" w:rsidRDefault="008D24C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0B08"/>
    <w:multiLevelType w:val="multilevel"/>
    <w:tmpl w:val="08A88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2574A"/>
    <w:multiLevelType w:val="multilevel"/>
    <w:tmpl w:val="E682C4D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CD5FBB"/>
    <w:multiLevelType w:val="multilevel"/>
    <w:tmpl w:val="493AAE5E"/>
    <w:lvl w:ilvl="0">
      <w:start w:val="1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D87386"/>
    <w:multiLevelType w:val="multilevel"/>
    <w:tmpl w:val="756C29A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964D0F"/>
    <w:multiLevelType w:val="multilevel"/>
    <w:tmpl w:val="1DF6A64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CB2232"/>
    <w:multiLevelType w:val="multilevel"/>
    <w:tmpl w:val="0914A34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3D26AA"/>
    <w:multiLevelType w:val="multilevel"/>
    <w:tmpl w:val="072EA912"/>
    <w:lvl w:ilvl="0">
      <w:start w:val="7"/>
      <w:numFmt w:val="decimal"/>
      <w:lvlText w:val="5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801994"/>
    <w:multiLevelType w:val="multilevel"/>
    <w:tmpl w:val="4260CB98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1748E"/>
    <w:multiLevelType w:val="multilevel"/>
    <w:tmpl w:val="A9964B40"/>
    <w:lvl w:ilvl="0">
      <w:start w:val="4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1057AE"/>
    <w:multiLevelType w:val="multilevel"/>
    <w:tmpl w:val="E640B52C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097523"/>
    <w:multiLevelType w:val="multilevel"/>
    <w:tmpl w:val="27C4DE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6854E6"/>
    <w:multiLevelType w:val="multilevel"/>
    <w:tmpl w:val="6E0A176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DB3877"/>
    <w:multiLevelType w:val="multilevel"/>
    <w:tmpl w:val="E3D4D0C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911D81"/>
    <w:multiLevelType w:val="multilevel"/>
    <w:tmpl w:val="D572292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283FB6"/>
    <w:multiLevelType w:val="multilevel"/>
    <w:tmpl w:val="DA52F720"/>
    <w:lvl w:ilvl="0">
      <w:start w:val="6"/>
      <w:numFmt w:val="decimal"/>
      <w:lvlText w:val="5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F607C9"/>
    <w:multiLevelType w:val="multilevel"/>
    <w:tmpl w:val="B220F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5"/>
  </w:num>
  <w:num w:numId="5">
    <w:abstractNumId w:val="11"/>
  </w:num>
  <w:num w:numId="6">
    <w:abstractNumId w:val="13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  <w:num w:numId="13">
    <w:abstractNumId w:val="14"/>
  </w:num>
  <w:num w:numId="14">
    <w:abstractNumId w:val="6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663CCE"/>
    <w:rsid w:val="00663CCE"/>
    <w:rsid w:val="008D24C4"/>
    <w:rsid w:val="009C21B5"/>
    <w:rsid w:val="00A80673"/>
    <w:rsid w:val="00CB5E8F"/>
    <w:rsid w:val="00EF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3C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3CCE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663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663C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bel65pt">
    <w:name w:val="Основной текст + Corbel;6;5 pt"/>
    <w:basedOn w:val="a4"/>
    <w:rsid w:val="00663CCE"/>
    <w:rPr>
      <w:rFonts w:ascii="Corbel" w:eastAsia="Corbel" w:hAnsi="Corbel" w:cs="Corbel"/>
      <w:color w:val="000000"/>
      <w:spacing w:val="0"/>
      <w:w w:val="100"/>
      <w:position w:val="0"/>
      <w:sz w:val="13"/>
      <w:szCs w:val="13"/>
    </w:rPr>
  </w:style>
  <w:style w:type="character" w:customStyle="1" w:styleId="1pt">
    <w:name w:val="Основной текст + Интервал 1 pt"/>
    <w:basedOn w:val="a4"/>
    <w:rsid w:val="00663CCE"/>
    <w:rPr>
      <w:color w:val="000000"/>
      <w:spacing w:val="30"/>
      <w:w w:val="100"/>
      <w:position w:val="0"/>
      <w:lang w:val="en-US"/>
    </w:rPr>
  </w:style>
  <w:style w:type="character" w:customStyle="1" w:styleId="20">
    <w:name w:val="Основной текст (2)_"/>
    <w:basedOn w:val="a0"/>
    <w:link w:val="21"/>
    <w:rsid w:val="00663C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"/>
    <w:basedOn w:val="20"/>
    <w:rsid w:val="00663CCE"/>
    <w:rPr>
      <w:color w:val="000000"/>
      <w:spacing w:val="0"/>
      <w:w w:val="100"/>
      <w:position w:val="0"/>
      <w:u w:val="single"/>
      <w:lang w:val="ru-RU"/>
    </w:rPr>
  </w:style>
  <w:style w:type="character" w:customStyle="1" w:styleId="11">
    <w:name w:val="Основной текст1"/>
    <w:basedOn w:val="a4"/>
    <w:rsid w:val="00663CCE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663CCE"/>
    <w:rPr>
      <w:rFonts w:ascii="Corbel" w:eastAsia="Corbel" w:hAnsi="Corbel" w:cs="Corbe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1">
    <w:name w:val="Основной текст (3)"/>
    <w:basedOn w:val="3"/>
    <w:rsid w:val="00663CCE"/>
    <w:rPr>
      <w:color w:val="000000"/>
      <w:spacing w:val="0"/>
      <w:w w:val="100"/>
      <w:position w:val="0"/>
    </w:rPr>
  </w:style>
  <w:style w:type="paragraph" w:customStyle="1" w:styleId="2">
    <w:name w:val="Основной текст2"/>
    <w:basedOn w:val="a"/>
    <w:link w:val="a4"/>
    <w:rsid w:val="00663CCE"/>
    <w:pPr>
      <w:shd w:val="clear" w:color="auto" w:fill="FFFFFF"/>
      <w:spacing w:after="240" w:line="26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rsid w:val="00663CCE"/>
    <w:pPr>
      <w:shd w:val="clear" w:color="auto" w:fill="FFFFFF"/>
      <w:spacing w:before="24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 (2)"/>
    <w:basedOn w:val="a"/>
    <w:link w:val="20"/>
    <w:rsid w:val="00663CCE"/>
    <w:pPr>
      <w:shd w:val="clear" w:color="auto" w:fill="FFFFFF"/>
      <w:spacing w:before="240" w:line="274" w:lineRule="exact"/>
      <w:ind w:firstLine="68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663CCE"/>
    <w:pPr>
      <w:shd w:val="clear" w:color="auto" w:fill="FFFFFF"/>
      <w:spacing w:after="60" w:line="0" w:lineRule="atLeast"/>
    </w:pPr>
    <w:rPr>
      <w:rFonts w:ascii="Corbel" w:eastAsia="Corbel" w:hAnsi="Corbel" w:cs="Corbel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3520</Words>
  <Characters>20066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Общие положения</vt:lpstr>
      <vt:lpstr>Задачи, цели и виды деятельности Учреждения</vt:lpstr>
      <vt:lpstr>Организация деятельности, права и обязанности Учреждения</vt:lpstr>
      <vt:lpstr>Управление Учреждением</vt:lpstr>
      <vt:lpstr>Имущество и финансово-хозяйственная деятельность</vt:lpstr>
      <vt:lpstr>Трудовые соглашения и социальная защита</vt:lpstr>
      <vt:lpstr>Учёт и отчётность Учреждения</vt:lpstr>
      <vt:lpstr>8. Реорганизация и ликвидация Учреждения</vt:lpstr>
    </vt:vector>
  </TitlesOfParts>
  <Company>Microsoft</Company>
  <LinksUpToDate>false</LinksUpToDate>
  <CharactersWithSpaces>23539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2015-03-20T05:12:00Z</dcterms:created>
  <dcterms:modified xsi:type="dcterms:W3CDTF">2015-03-20T05:44:00Z</dcterms:modified>
</cp:coreProperties>
</file>